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doc" ContentType="application/msword"/>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76ed81cd6d5403a"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2979D" w14:textId="7806F94C" w:rsidR="00E8377A" w:rsidRDefault="00E8377A" w:rsidP="00E8377A">
      <w:pPr>
        <w:pStyle w:val="MainTitle"/>
      </w:pPr>
      <w:r>
        <w:t>A</w:t>
      </w:r>
      <w:r>
        <w:t xml:space="preserve"> Two-line Title, the Space Below the Name </w:t>
      </w:r>
    </w:p>
    <w:p w14:paraId="794F18E1" w14:textId="5AA1BE90" w:rsidR="00E8377A" w:rsidRDefault="00E8377A" w:rsidP="00E8377A">
      <w:pPr>
        <w:pStyle w:val="author"/>
      </w:pPr>
      <w:r w:rsidRPr="00E8377A">
        <w:t>O. Jackson</w:t>
      </w:r>
      <w:r w:rsidR="00082CD6" w:rsidRPr="00082CD6">
        <w:rPr>
          <w:vertAlign w:val="superscript"/>
        </w:rPr>
        <w:t>1</w:t>
      </w:r>
      <w:r w:rsidR="00082CD6">
        <w:rPr>
          <w:vertAlign w:val="superscript"/>
        </w:rPr>
        <w:t>(</w:t>
      </w:r>
      <w:r w:rsidR="00082CD6">
        <w:rPr>
          <w:vertAlign w:val="superscript"/>
        </w:rPr>
        <w:sym w:font="Wingdings" w:char="F02A"/>
      </w:r>
      <w:r w:rsidR="00082CD6">
        <w:rPr>
          <w:vertAlign w:val="superscript"/>
        </w:rPr>
        <w:t>)</w:t>
      </w:r>
      <w:r w:rsidRPr="00E8377A">
        <w:t>, K.K. Tan</w:t>
      </w:r>
      <w:r w:rsidR="00082CD6" w:rsidRPr="00082CD6">
        <w:rPr>
          <w:vertAlign w:val="superscript"/>
        </w:rPr>
        <w:t>2</w:t>
      </w:r>
      <w:r w:rsidRPr="00E8377A">
        <w:t xml:space="preserve"> and T.R. Padmanabhan</w:t>
      </w:r>
      <w:r w:rsidR="00082CD6" w:rsidRPr="00082CD6">
        <w:rPr>
          <w:vertAlign w:val="superscript"/>
        </w:rPr>
        <w:t>3</w:t>
      </w:r>
    </w:p>
    <w:p w14:paraId="0072A021" w14:textId="0B465D1A" w:rsidR="00E8377A" w:rsidRDefault="00082CD6" w:rsidP="00E8377A">
      <w:pPr>
        <w:pStyle w:val="affiliation"/>
      </w:pPr>
      <w:r>
        <w:rPr>
          <w:vertAlign w:val="superscript"/>
        </w:rPr>
        <w:t>1</w:t>
      </w:r>
      <w:r w:rsidR="00E8377A">
        <w:t>Affiliation centre, department, university/company</w:t>
      </w:r>
      <w:r>
        <w:t>. Numbering if more than one affiliation</w:t>
      </w:r>
    </w:p>
    <w:p w14:paraId="2D60F6F7" w14:textId="4B05AF5E" w:rsidR="00082CD6" w:rsidRDefault="00082CD6" w:rsidP="00082CD6">
      <w:r>
        <w:t>email</w:t>
      </w:r>
    </w:p>
    <w:p w14:paraId="412B011D" w14:textId="715FA6F5" w:rsidR="00082CD6" w:rsidRDefault="00082CD6" w:rsidP="00082CD6">
      <w:pPr>
        <w:pStyle w:val="affiliation"/>
      </w:pPr>
      <w:r>
        <w:rPr>
          <w:vertAlign w:val="superscript"/>
        </w:rPr>
        <w:t>2</w:t>
      </w:r>
      <w:r>
        <w:t>Affiliation centre, department, university/company</w:t>
      </w:r>
    </w:p>
    <w:p w14:paraId="29D67DFE" w14:textId="77777777" w:rsidR="00082CD6" w:rsidRPr="00082CD6" w:rsidRDefault="00082CD6" w:rsidP="00082CD6">
      <w:r>
        <w:t>email</w:t>
      </w:r>
    </w:p>
    <w:p w14:paraId="5234BAC6" w14:textId="5B988E5B" w:rsidR="00082CD6" w:rsidRDefault="00082CD6" w:rsidP="00082CD6">
      <w:pPr>
        <w:pStyle w:val="affiliation"/>
      </w:pPr>
      <w:r>
        <w:rPr>
          <w:vertAlign w:val="superscript"/>
        </w:rPr>
        <w:t>3</w:t>
      </w:r>
      <w:r>
        <w:t>Affiliation centre, department, university/company</w:t>
      </w:r>
    </w:p>
    <w:p w14:paraId="4BEE1C0A" w14:textId="77777777" w:rsidR="00082CD6" w:rsidRPr="00082CD6" w:rsidRDefault="00082CD6" w:rsidP="00082CD6">
      <w:r>
        <w:t>email</w:t>
      </w:r>
    </w:p>
    <w:p w14:paraId="0DC4CEFE" w14:textId="77777777" w:rsidR="00082CD6" w:rsidRPr="00082CD6" w:rsidRDefault="00082CD6" w:rsidP="00082CD6"/>
    <w:p w14:paraId="6A7A6E71" w14:textId="5C0FBD7A" w:rsidR="00E8377A" w:rsidRPr="0078395D" w:rsidRDefault="00E8377A" w:rsidP="00E8377A">
      <w:pPr>
        <w:pStyle w:val="abstract"/>
      </w:pPr>
      <w:r>
        <w:rPr>
          <w:b/>
        </w:rPr>
        <w:t>Abstract</w:t>
      </w:r>
      <w:r w:rsidRPr="00C6417C">
        <w:rPr>
          <w:b/>
        </w:rPr>
        <w:t>:</w:t>
      </w:r>
      <w:r>
        <w:t xml:space="preserve"> </w:t>
      </w:r>
      <w:r w:rsidRPr="0078395D">
        <w:t xml:space="preserve">Begin </w:t>
      </w:r>
      <w:r>
        <w:t>your</w:t>
      </w:r>
      <w:r w:rsidRPr="0078395D">
        <w:t xml:space="preserve"> chapter with an </w:t>
      </w:r>
      <w:r w:rsidRPr="00E8377A">
        <w:rPr>
          <w:b/>
        </w:rPr>
        <w:t>abstract</w:t>
      </w:r>
      <w:r w:rsidRPr="0078395D">
        <w:t xml:space="preserve"> that summarizes the content of the chapter in 150 to 250 words.</w:t>
      </w:r>
    </w:p>
    <w:p w14:paraId="5F39C16A" w14:textId="77777777" w:rsidR="00E8377A" w:rsidRDefault="00E8377A" w:rsidP="00E8377A">
      <w:pPr>
        <w:pStyle w:val="heading10"/>
      </w:pPr>
      <w:r>
        <w:t>1 Heading 1</w:t>
      </w:r>
    </w:p>
    <w:p w14:paraId="0E7B628E" w14:textId="30CD9BF0" w:rsidR="00DE1BDD" w:rsidRDefault="00E8377A" w:rsidP="00DE1BDD">
      <w:pPr>
        <w:pStyle w:val="noindentpara"/>
        <w:jc w:val="both"/>
      </w:pPr>
      <w:r>
        <w:t>This is the first</w:t>
      </w:r>
      <w:r w:rsidR="00DE1BDD">
        <w:t xml:space="preserve"> body</w:t>
      </w:r>
      <w:r>
        <w:t xml:space="preserve"> paragraph</w:t>
      </w:r>
      <w:r w:rsidR="00DE1BDD">
        <w:t xml:space="preserve"> with no-indent. </w:t>
      </w:r>
      <w:r w:rsidR="00DE1BDD">
        <w:t xml:space="preserve">This is the first body paragraph with no-indent. This is the first body paragraph with no-indent.. </w:t>
      </w:r>
    </w:p>
    <w:p w14:paraId="096F0C9A" w14:textId="77777777" w:rsidR="00DE1BDD" w:rsidRDefault="00E8377A" w:rsidP="00DE1BDD">
      <w:pPr>
        <w:pStyle w:val="para"/>
      </w:pPr>
      <w:r>
        <w:t>This is a body paragraph</w:t>
      </w:r>
      <w:r w:rsidR="00DE1BDD">
        <w:t>, which is indented as are paragraphs following the first one.</w:t>
      </w:r>
    </w:p>
    <w:p w14:paraId="1E4531D6" w14:textId="0A46A1B4" w:rsidR="00E8377A" w:rsidRDefault="00E8377A" w:rsidP="00DE1BDD">
      <w:pPr>
        <w:pStyle w:val="para"/>
      </w:pPr>
      <w:r>
        <w:t xml:space="preserve">When you use an abbreviation in the text, please cite the full term the first time it is used, immediately followed by the abbreviation in brackets. Please use the abbreviation only thereafter except in section titles where the full term should be used, </w:t>
      </w:r>
      <w:r w:rsidRPr="00E007E6">
        <w:t>e.g.,</w:t>
      </w:r>
      <w:r>
        <w:t xml:space="preserve"> population-based incremental learning (PBIL). Note that the full term does not have upper-case initials unless it contains proper nouns </w:t>
      </w:r>
      <w:r w:rsidRPr="00E007E6">
        <w:t>etc</w:t>
      </w:r>
      <w:r>
        <w:rPr>
          <w:i/>
        </w:rPr>
        <w:t>.</w:t>
      </w:r>
    </w:p>
    <w:p w14:paraId="09A10E4D" w14:textId="77777777" w:rsidR="00E8377A" w:rsidRDefault="00E8377A" w:rsidP="00E8377A">
      <w:pPr>
        <w:pStyle w:val="equation"/>
      </w:pPr>
      <w:r>
        <w:rPr>
          <w:position w:val="-22"/>
        </w:rPr>
        <w:object w:dxaOrig="1500" w:dyaOrig="580" w14:anchorId="4A663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9.25pt" o:ole="" fillcolor="window">
            <v:imagedata r:id="rId11" o:title=""/>
          </v:shape>
          <o:OLEObject Type="Embed" ProgID="Equation.3" ShapeID="_x0000_i1025" DrawAspect="Content" ObjectID="_1712394373" r:id="rId12"/>
        </w:object>
      </w:r>
      <w:r>
        <w:tab/>
        <w:t>(1)</w:t>
      </w:r>
    </w:p>
    <w:p w14:paraId="7653C278" w14:textId="77777777" w:rsidR="00E8377A" w:rsidRDefault="00E8377A" w:rsidP="00E8377A">
      <w:pPr>
        <w:pStyle w:val="equation"/>
      </w:pPr>
      <w:r>
        <w:rPr>
          <w:position w:val="-24"/>
        </w:rPr>
        <w:object w:dxaOrig="1460" w:dyaOrig="600" w14:anchorId="4DFE95FA">
          <v:shape id="_x0000_i1026" type="#_x0000_t75" style="width:72.75pt;height:30pt" o:ole="" fillcolor="window">
            <v:imagedata r:id="rId13" o:title=""/>
          </v:shape>
          <o:OLEObject Type="Embed" ProgID="Equation.3" ShapeID="_x0000_i1026" DrawAspect="Content" ObjectID="_1712394374" r:id="rId14"/>
        </w:object>
      </w:r>
      <w:r>
        <w:tab/>
        <w:t>(2)</w:t>
      </w:r>
    </w:p>
    <w:p w14:paraId="609710E4" w14:textId="4F6521BB" w:rsidR="00E8377A" w:rsidRDefault="00E8377A" w:rsidP="00E8377A">
      <w:pPr>
        <w:pStyle w:val="equation"/>
      </w:pPr>
      <w:r>
        <w:rPr>
          <w:position w:val="-26"/>
        </w:rPr>
        <w:object w:dxaOrig="2040" w:dyaOrig="620" w14:anchorId="3ACC7136">
          <v:shape id="_x0000_i1027" type="#_x0000_t75" style="width:102pt;height:30.75pt" o:ole="" fillcolor="window">
            <v:imagedata r:id="rId15" o:title=""/>
          </v:shape>
          <o:OLEObject Type="Embed" ProgID="Equation.3" ShapeID="_x0000_i1027" DrawAspect="Content" ObjectID="_1712394375" r:id="rId16"/>
        </w:object>
      </w:r>
      <w:r>
        <w:tab/>
        <w:t>(3)</w:t>
      </w:r>
    </w:p>
    <w:p w14:paraId="6A7786B7" w14:textId="75CBD2CE" w:rsidR="00E026DB" w:rsidRDefault="00E026DB" w:rsidP="00E026DB">
      <w:pPr>
        <w:pStyle w:val="para"/>
      </w:pPr>
      <w:r>
        <w:rPr>
          <w:b/>
        </w:rPr>
        <w:object w:dxaOrig="1500" w:dyaOrig="580" w14:anchorId="680DA98C">
          <v:shape id="_x0000_s1026" type="#_x0000_t75" style="position:absolute;left:0;text-align:left;margin-left:25.1pt;margin-top:48.5pt;width:256.15pt;height:111.9pt;z-index:-251657216;mso-wrap-edited:f;mso-position-horizontal-relative:margin" wrapcoords="-49 0 -49 21489 21600 21489 21600 0 -49 0" o:allowincell="f" fillcolor="window">
            <v:imagedata r:id="rId17" o:title=""/>
            <w10:wrap type="topAndBottom" anchorx="margin"/>
          </v:shape>
          <o:OLEObject Type="Embed" ProgID="Word.Picture.8" ShapeID="_x0000_s1026" DrawAspect="Content" ObjectID="_1712394377" r:id="rId18"/>
        </w:object>
      </w:r>
      <w:r w:rsidR="00E8377A">
        <w:t xml:space="preserve">Author acknowledgement in the text (Author 2012), two authors (Author and Author 2012), more than two (Author et al. 2012). </w:t>
      </w:r>
      <w:r>
        <w:t>This is a body paragraph, which is indented as are paragraphs following the first one.</w:t>
      </w:r>
    </w:p>
    <w:p w14:paraId="1E6FF7D0" w14:textId="36F8A56F" w:rsidR="00E8377A" w:rsidRDefault="00E8377A" w:rsidP="00DE1BDD">
      <w:pPr>
        <w:pStyle w:val="para"/>
        <w:jc w:val="both"/>
      </w:pPr>
    </w:p>
    <w:p w14:paraId="60E62BD8" w14:textId="77777777" w:rsidR="00E026DB" w:rsidRDefault="00E026DB" w:rsidP="00E026DB">
      <w:pPr>
        <w:pStyle w:val="figure"/>
        <w:rPr>
          <w:b/>
        </w:rPr>
      </w:pPr>
      <w:bookmarkStart w:id="0" w:name="MSADD"/>
    </w:p>
    <w:p w14:paraId="48829924" w14:textId="1E168482" w:rsidR="00E8377A" w:rsidRDefault="00E026DB" w:rsidP="00E026DB">
      <w:pPr>
        <w:pStyle w:val="figure"/>
      </w:pPr>
      <w:r w:rsidRPr="00E026DB">
        <w:rPr>
          <w:b/>
        </w:rPr>
        <w:t>Fig 1.</w:t>
      </w:r>
      <w:r>
        <w:rPr>
          <w:b/>
        </w:rPr>
        <w:t xml:space="preserve"> </w:t>
      </w:r>
      <w:r w:rsidR="00E8377A">
        <w:t>A single line of text is centred beneath the figure</w:t>
      </w:r>
    </w:p>
    <w:bookmarkEnd w:id="0"/>
    <w:p w14:paraId="0C357A0F" w14:textId="77777777" w:rsidR="00E8377A" w:rsidRPr="00E8377A" w:rsidRDefault="00E8377A" w:rsidP="00E8377A">
      <w:pPr>
        <w:rPr>
          <w:lang w:val="en-IN"/>
        </w:rPr>
      </w:pPr>
    </w:p>
    <w:p w14:paraId="3CF0F168" w14:textId="0269EEC3" w:rsidR="00E026DB" w:rsidRDefault="00DE1BDD" w:rsidP="00E026DB">
      <w:pPr>
        <w:pStyle w:val="para"/>
      </w:pPr>
      <w:r>
        <w:t>This is a body paragraph, which is indented as are paragraphs following the first one.</w:t>
      </w:r>
      <w:r w:rsidR="00E026DB">
        <w:t xml:space="preserve"> </w:t>
      </w:r>
      <w:r w:rsidR="00E026DB">
        <w:t>This is a body paragraph, which is indented as are paragraphs following the first one.</w:t>
      </w:r>
      <w:r w:rsidR="00E026DB" w:rsidRPr="00E026DB">
        <w:t xml:space="preserve"> </w:t>
      </w:r>
      <w:r w:rsidR="00E026DB">
        <w:t>This is a body paragraph, which is indented as are paragraphs following the first one.</w:t>
      </w:r>
    </w:p>
    <w:p w14:paraId="59BDE86B" w14:textId="77777777" w:rsidR="00DE1BDD" w:rsidRDefault="00DE1BDD" w:rsidP="00DE1BDD">
      <w:pPr>
        <w:pStyle w:val="para"/>
      </w:pPr>
      <w:r>
        <w:t>This is a body paragraph, which is indented as are paragraphs following the first one.</w:t>
      </w:r>
    </w:p>
    <w:p w14:paraId="0FBC4B5E" w14:textId="5C445232" w:rsidR="00E8377A" w:rsidRDefault="00DE1BDD" w:rsidP="00DE1BDD">
      <w:pPr>
        <w:pStyle w:val="figure"/>
      </w:pPr>
      <w:r>
        <w:rPr>
          <w:b/>
        </w:rPr>
        <w:lastRenderedPageBreak/>
        <w:t xml:space="preserve">Fig. 2. </w:t>
      </w:r>
      <w:r w:rsidR="00E8377A" w:rsidRPr="005A0E36">
        <w:object w:dxaOrig="1500" w:dyaOrig="580" w14:anchorId="6F2E5DF6">
          <v:shape id="_x0000_s1027" type="#_x0000_t75" style="position:absolute;margin-left:0;margin-top:0;width:334.35pt;height:267.5pt;z-index:251660288;mso-position-horizontal-relative:margin;mso-position-vertical-relative:text" o:allowincell="f" fillcolor="window">
            <v:imagedata r:id="rId19" o:title=""/>
            <w10:wrap type="topAndBottom" anchorx="margin"/>
          </v:shape>
          <o:OLEObject Type="Embed" ProgID="Word.Document.8" ShapeID="_x0000_s1027" DrawAspect="Content" ObjectID="_1712394378" r:id="rId20">
            <o:FieldCodes>\s</o:FieldCodes>
          </o:OLEObject>
        </w:object>
      </w:r>
      <w:r w:rsidR="00E8377A" w:rsidRPr="00E007E6">
        <w:t>Note that although this figure legend takes more than one line of text and is therefore justified, it does not end in a full stop because it only contains one sentence</w:t>
      </w:r>
    </w:p>
    <w:p w14:paraId="44121EC8" w14:textId="77777777" w:rsidR="00DE1BDD" w:rsidRPr="00DE1BDD" w:rsidRDefault="00DE1BDD" w:rsidP="00DE1BDD">
      <w:pPr>
        <w:rPr>
          <w:lang w:val="en-IN"/>
        </w:rPr>
      </w:pPr>
    </w:p>
    <w:p w14:paraId="34DC1B3A" w14:textId="28AF9731" w:rsidR="00DE1BDD" w:rsidRDefault="00DE1BDD" w:rsidP="00DE1BDD">
      <w:pPr>
        <w:pStyle w:val="para"/>
      </w:pPr>
      <w:r>
        <w:t>This is a body paragraph, which is indented as are paragraphs following the</w:t>
      </w:r>
      <w:r>
        <w:t xml:space="preserve"> first one or an image/table.</w:t>
      </w:r>
    </w:p>
    <w:p w14:paraId="3F64C563" w14:textId="080CC3A6" w:rsidR="00E8377A" w:rsidRDefault="00E8377A" w:rsidP="00DE1BDD">
      <w:pPr>
        <w:pStyle w:val="heading10"/>
      </w:pPr>
      <w:r>
        <w:t>2 Heading</w:t>
      </w:r>
      <w:r w:rsidR="00E026DB">
        <w:t xml:space="preserve"> 1 style</w:t>
      </w:r>
      <w:r>
        <w:t xml:space="preserve"> Note that this Heading Is Exactly According to the Style Format as It Follows a Body Paragraph, not Another Heading</w:t>
      </w:r>
    </w:p>
    <w:p w14:paraId="58B2C63A" w14:textId="77777777" w:rsidR="00DE1BDD" w:rsidRDefault="00DE1BDD" w:rsidP="00DE1BDD">
      <w:pPr>
        <w:pStyle w:val="noindentpara"/>
        <w:jc w:val="both"/>
      </w:pPr>
      <w:r>
        <w:t xml:space="preserve">This is the first body paragraph with no-indent. This is the first body paragraph with no-indent. This is the first body paragraph with no-indent.. </w:t>
      </w:r>
    </w:p>
    <w:p w14:paraId="702A2686" w14:textId="77777777" w:rsidR="00180B05" w:rsidRDefault="00180B05" w:rsidP="00E8377A">
      <w:pPr>
        <w:pStyle w:val="para"/>
      </w:pPr>
      <w:r>
        <w:t>This is a body paragraph, which is indented as are paragraphs following the first one or an image/table</w:t>
      </w:r>
      <w:r>
        <w:t>.</w:t>
      </w:r>
      <w:r w:rsidRPr="00180B05">
        <w:t xml:space="preserve"> </w:t>
      </w:r>
    </w:p>
    <w:p w14:paraId="758667E7" w14:textId="2E6EEA95" w:rsidR="00E8377A" w:rsidRDefault="00180B05" w:rsidP="00E8377A">
      <w:pPr>
        <w:pStyle w:val="para"/>
      </w:pPr>
      <w:r>
        <w:t>This is a body paragraph, which is indented as are paragraphs following the first one or an image/table</w:t>
      </w:r>
    </w:p>
    <w:p w14:paraId="3EE8543B" w14:textId="08A2A933" w:rsidR="00E8377A" w:rsidRDefault="00E8377A" w:rsidP="00E8377A">
      <w:pPr>
        <w:pStyle w:val="para"/>
      </w:pPr>
    </w:p>
    <w:p w14:paraId="6341B43C" w14:textId="59B0D71D" w:rsidR="00E8377A" w:rsidRDefault="00E8377A" w:rsidP="00E8377A">
      <w:pPr>
        <w:pStyle w:val="para"/>
      </w:pPr>
    </w:p>
    <w:p w14:paraId="70394F78" w14:textId="77777777" w:rsidR="00E8377A" w:rsidRDefault="00E8377A" w:rsidP="00E8377A">
      <w:pPr>
        <w:pStyle w:val="para"/>
      </w:pPr>
    </w:p>
    <w:p w14:paraId="59454F23" w14:textId="4D35ECDF" w:rsidR="00E8377A" w:rsidRDefault="00E8377A" w:rsidP="00E8377A">
      <w:pPr>
        <w:pStyle w:val="table"/>
      </w:pPr>
      <w:r>
        <w:rPr>
          <w:b/>
        </w:rPr>
        <w:lastRenderedPageBreak/>
        <w:t xml:space="preserve">Table </w:t>
      </w:r>
      <w:r w:rsidR="00082CD6">
        <w:rPr>
          <w:b/>
        </w:rPr>
        <w:t>1</w:t>
      </w:r>
      <w:r>
        <w:rPr>
          <w:b/>
        </w:rPr>
        <w:t xml:space="preserve">. </w:t>
      </w:r>
      <w:r>
        <w:t>A single-line table legend is centred above its table</w:t>
      </w:r>
    </w:p>
    <w:p w14:paraId="28CD1023" w14:textId="77777777" w:rsidR="00082CD6" w:rsidRDefault="00082CD6" w:rsidP="00E8377A">
      <w:pPr>
        <w:pStyle w:val="tab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155"/>
        <w:gridCol w:w="2155"/>
      </w:tblGrid>
      <w:tr w:rsidR="00E8377A" w14:paraId="0FC11C8C" w14:textId="77777777" w:rsidTr="00135795">
        <w:tblPrEx>
          <w:tblCellMar>
            <w:top w:w="0" w:type="dxa"/>
            <w:bottom w:w="0" w:type="dxa"/>
          </w:tblCellMar>
        </w:tblPrEx>
        <w:trPr>
          <w:jc w:val="center"/>
        </w:trPr>
        <w:tc>
          <w:tcPr>
            <w:tcW w:w="2155" w:type="dxa"/>
            <w:tcBorders>
              <w:bottom w:val="nil"/>
            </w:tcBorders>
          </w:tcPr>
          <w:p w14:paraId="52F9E5DA" w14:textId="77777777" w:rsidR="00E8377A" w:rsidRDefault="00E8377A" w:rsidP="00135795">
            <w:pPr>
              <w:pStyle w:val="TableHeadingCentred"/>
            </w:pPr>
            <w:r>
              <w:t>Please Use Whichever</w:t>
            </w:r>
          </w:p>
        </w:tc>
        <w:tc>
          <w:tcPr>
            <w:tcW w:w="2155" w:type="dxa"/>
            <w:tcBorders>
              <w:bottom w:val="nil"/>
            </w:tcBorders>
          </w:tcPr>
          <w:p w14:paraId="57F3CADD" w14:textId="77777777" w:rsidR="00E8377A" w:rsidRDefault="00E8377A" w:rsidP="00135795">
            <w:pPr>
              <w:pStyle w:val="TableHeadingLeft"/>
            </w:pPr>
            <w:r>
              <w:t>of these Formats</w:t>
            </w:r>
          </w:p>
        </w:tc>
        <w:tc>
          <w:tcPr>
            <w:tcW w:w="2155" w:type="dxa"/>
            <w:tcBorders>
              <w:bottom w:val="nil"/>
            </w:tcBorders>
          </w:tcPr>
          <w:p w14:paraId="3EBA64FD" w14:textId="77777777" w:rsidR="00E8377A" w:rsidRDefault="00E8377A" w:rsidP="00135795">
            <w:pPr>
              <w:pStyle w:val="TableHeadingRight"/>
            </w:pPr>
            <w:r>
              <w:t>Suits The Table</w:t>
            </w:r>
          </w:p>
        </w:tc>
      </w:tr>
      <w:tr w:rsidR="00E8377A" w14:paraId="2DBFA9F0" w14:textId="77777777" w:rsidTr="00135795">
        <w:tblPrEx>
          <w:tblCellMar>
            <w:top w:w="0" w:type="dxa"/>
            <w:bottom w:w="0" w:type="dxa"/>
          </w:tblCellMar>
        </w:tblPrEx>
        <w:trPr>
          <w:jc w:val="center"/>
        </w:trPr>
        <w:tc>
          <w:tcPr>
            <w:tcW w:w="2155" w:type="dxa"/>
            <w:tcBorders>
              <w:bottom w:val="nil"/>
            </w:tcBorders>
          </w:tcPr>
          <w:p w14:paraId="7E70EA24" w14:textId="77777777" w:rsidR="00E8377A" w:rsidRDefault="00E8377A" w:rsidP="00135795">
            <w:pPr>
              <w:pStyle w:val="TableCellCentred"/>
            </w:pPr>
            <w:r>
              <w:t xml:space="preserve">But try to be as </w:t>
            </w:r>
          </w:p>
        </w:tc>
        <w:tc>
          <w:tcPr>
            <w:tcW w:w="2155" w:type="dxa"/>
            <w:tcBorders>
              <w:bottom w:val="nil"/>
            </w:tcBorders>
          </w:tcPr>
          <w:p w14:paraId="4CD36BA0" w14:textId="77777777" w:rsidR="00E8377A" w:rsidRDefault="00E8377A" w:rsidP="00135795">
            <w:pPr>
              <w:pStyle w:val="TableCellLeft"/>
            </w:pPr>
            <w:r>
              <w:t xml:space="preserve">Consistent as </w:t>
            </w:r>
          </w:p>
        </w:tc>
        <w:tc>
          <w:tcPr>
            <w:tcW w:w="2155" w:type="dxa"/>
            <w:tcBorders>
              <w:bottom w:val="nil"/>
            </w:tcBorders>
          </w:tcPr>
          <w:p w14:paraId="65D4BF66" w14:textId="77777777" w:rsidR="00E8377A" w:rsidRDefault="00E8377A" w:rsidP="00135795">
            <w:pPr>
              <w:pStyle w:val="TableCellRight"/>
            </w:pPr>
            <w:r>
              <w:t>Possible</w:t>
            </w:r>
          </w:p>
        </w:tc>
      </w:tr>
      <w:tr w:rsidR="00E8377A" w14:paraId="23E46A25" w14:textId="77777777" w:rsidTr="00135795">
        <w:tblPrEx>
          <w:tblCellMar>
            <w:top w:w="0" w:type="dxa"/>
            <w:bottom w:w="0" w:type="dxa"/>
          </w:tblCellMar>
        </w:tblPrEx>
        <w:trPr>
          <w:jc w:val="center"/>
        </w:trPr>
        <w:tc>
          <w:tcPr>
            <w:tcW w:w="2155" w:type="dxa"/>
            <w:tcBorders>
              <w:top w:val="nil"/>
              <w:bottom w:val="nil"/>
            </w:tcBorders>
          </w:tcPr>
          <w:p w14:paraId="2CE715A9" w14:textId="77777777" w:rsidR="00E8377A" w:rsidRDefault="00E8377A" w:rsidP="00135795">
            <w:pPr>
              <w:pStyle w:val="TableCellCentred"/>
            </w:pPr>
            <w:r>
              <w:t xml:space="preserve">Variations in </w:t>
            </w:r>
          </w:p>
        </w:tc>
        <w:tc>
          <w:tcPr>
            <w:tcW w:w="2155" w:type="dxa"/>
            <w:tcBorders>
              <w:top w:val="nil"/>
              <w:bottom w:val="nil"/>
            </w:tcBorders>
          </w:tcPr>
          <w:p w14:paraId="3836B416" w14:textId="77777777" w:rsidR="00E8377A" w:rsidRDefault="00E8377A" w:rsidP="00135795">
            <w:pPr>
              <w:pStyle w:val="TableCellLeft"/>
            </w:pPr>
            <w:r>
              <w:t xml:space="preserve">The spacing above </w:t>
            </w:r>
          </w:p>
        </w:tc>
        <w:tc>
          <w:tcPr>
            <w:tcW w:w="2155" w:type="dxa"/>
            <w:tcBorders>
              <w:top w:val="nil"/>
              <w:bottom w:val="nil"/>
            </w:tcBorders>
          </w:tcPr>
          <w:p w14:paraId="25A7729B" w14:textId="77777777" w:rsidR="00E8377A" w:rsidRDefault="00E8377A" w:rsidP="00135795">
            <w:pPr>
              <w:pStyle w:val="TableCellRight"/>
            </w:pPr>
            <w:r>
              <w:t>And below may</w:t>
            </w:r>
          </w:p>
        </w:tc>
      </w:tr>
      <w:tr w:rsidR="00E8377A" w14:paraId="5A9FF633" w14:textId="77777777" w:rsidTr="00135795">
        <w:tblPrEx>
          <w:tblCellMar>
            <w:top w:w="0" w:type="dxa"/>
            <w:bottom w:w="0" w:type="dxa"/>
          </w:tblCellMar>
        </w:tblPrEx>
        <w:trPr>
          <w:jc w:val="center"/>
        </w:trPr>
        <w:tc>
          <w:tcPr>
            <w:tcW w:w="2155" w:type="dxa"/>
            <w:tcBorders>
              <w:top w:val="nil"/>
            </w:tcBorders>
          </w:tcPr>
          <w:p w14:paraId="0CC8CC03" w14:textId="77777777" w:rsidR="00E8377A" w:rsidRDefault="00E8377A" w:rsidP="00135795">
            <w:pPr>
              <w:pStyle w:val="TableCellCentred"/>
            </w:pPr>
            <w:r>
              <w:t>Be required if a single</w:t>
            </w:r>
          </w:p>
        </w:tc>
        <w:tc>
          <w:tcPr>
            <w:tcW w:w="2155" w:type="dxa"/>
            <w:tcBorders>
              <w:top w:val="nil"/>
            </w:tcBorders>
          </w:tcPr>
          <w:p w14:paraId="0E4735E8" w14:textId="77777777" w:rsidR="00E8377A" w:rsidRDefault="00E8377A" w:rsidP="00135795">
            <w:pPr>
              <w:pStyle w:val="TableCellLeft"/>
            </w:pPr>
            <w:r>
              <w:t>Cell contains more than</w:t>
            </w:r>
          </w:p>
        </w:tc>
        <w:tc>
          <w:tcPr>
            <w:tcW w:w="2155" w:type="dxa"/>
            <w:tcBorders>
              <w:top w:val="nil"/>
            </w:tcBorders>
          </w:tcPr>
          <w:p w14:paraId="5CEBBC34" w14:textId="77777777" w:rsidR="00E8377A" w:rsidRDefault="00E8377A" w:rsidP="00135795">
            <w:pPr>
              <w:pStyle w:val="TableCellRight"/>
            </w:pPr>
            <w:r>
              <w:t>One paragraph</w:t>
            </w:r>
          </w:p>
        </w:tc>
      </w:tr>
    </w:tbl>
    <w:p w14:paraId="56566819" w14:textId="77777777" w:rsidR="00082CD6" w:rsidRDefault="00082CD6" w:rsidP="00E8377A">
      <w:pPr>
        <w:pStyle w:val="para"/>
      </w:pPr>
    </w:p>
    <w:p w14:paraId="095B57F8" w14:textId="77B4787D" w:rsidR="00180B05" w:rsidRDefault="00180B05" w:rsidP="00180B05">
      <w:pPr>
        <w:pStyle w:val="para"/>
      </w:pPr>
      <w:r>
        <w:t>This is a body paragraph, which is indented as are paragraphs following the first one or an image/table</w:t>
      </w:r>
      <w:r>
        <w:t xml:space="preserve">. </w:t>
      </w:r>
    </w:p>
    <w:p w14:paraId="46BBD0B7" w14:textId="5C81F00D" w:rsidR="00E8377A" w:rsidRDefault="00E8377A" w:rsidP="00180B05">
      <w:pPr>
        <w:pStyle w:val="equation"/>
      </w:pPr>
      <w:r>
        <w:rPr>
          <w:position w:val="-10"/>
        </w:rPr>
        <w:object w:dxaOrig="680" w:dyaOrig="300" w14:anchorId="501FF2D7">
          <v:shape id="_x0000_i1028" type="#_x0000_t75" style="width:33.75pt;height:15pt" o:ole="" fillcolor="window">
            <v:imagedata r:id="rId21" o:title=""/>
          </v:shape>
          <o:OLEObject Type="Embed" ProgID="Equation.3" ShapeID="_x0000_i1028" DrawAspect="Content" ObjectID="_1712394376" r:id="rId22"/>
        </w:object>
      </w:r>
      <w:r>
        <w:tab/>
        <w:t>(4)</w:t>
      </w:r>
    </w:p>
    <w:p w14:paraId="2E42E60E" w14:textId="4B795C78" w:rsidR="00E8377A" w:rsidRDefault="00E8377A" w:rsidP="00180B05">
      <w:pPr>
        <w:pStyle w:val="noindentpara"/>
      </w:pPr>
      <w:r>
        <w:t xml:space="preserve">Note that, if an equation appears in the middle of the paragraph, the block of text following it is best formatted with the </w:t>
      </w:r>
      <w:r w:rsidR="00180B05">
        <w:t>body no-indent para</w:t>
      </w:r>
      <w:r>
        <w:t>.</w:t>
      </w:r>
    </w:p>
    <w:p w14:paraId="09DD51EC" w14:textId="77777777" w:rsidR="00180B05" w:rsidRPr="00180B05" w:rsidRDefault="00180B05" w:rsidP="00180B05">
      <w:pPr>
        <w:pStyle w:val="para"/>
      </w:pPr>
    </w:p>
    <w:p w14:paraId="57807E4D" w14:textId="172D63C2" w:rsidR="00E8377A" w:rsidRDefault="00180B05" w:rsidP="00180B05">
      <w:pPr>
        <w:pStyle w:val="table"/>
      </w:pPr>
      <w:r>
        <w:rPr>
          <w:b/>
        </w:rPr>
        <w:t xml:space="preserve">Table 2. </w:t>
      </w:r>
      <w:r w:rsidR="00E8377A">
        <w:t>Note that the bolding placed on the table and figure numbers at the beginning of each legend has to be applied manually and is not part of the paragraph style. Also, note that because this legend contains more than one full sentence, it ends with a fullstop - had it contained only one sentence, there would have been no full stop.</w:t>
      </w:r>
    </w:p>
    <w:p w14:paraId="4358BD7A" w14:textId="77777777" w:rsidR="00180B05" w:rsidRDefault="00180B05" w:rsidP="00180B05">
      <w:pPr>
        <w:pStyle w:val="tab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155"/>
        <w:gridCol w:w="2155"/>
      </w:tblGrid>
      <w:tr w:rsidR="00E8377A" w14:paraId="28453904" w14:textId="77777777" w:rsidTr="00135795">
        <w:tblPrEx>
          <w:tblCellMar>
            <w:top w:w="0" w:type="dxa"/>
            <w:bottom w:w="0" w:type="dxa"/>
          </w:tblCellMar>
        </w:tblPrEx>
        <w:trPr>
          <w:jc w:val="center"/>
        </w:trPr>
        <w:tc>
          <w:tcPr>
            <w:tcW w:w="2155" w:type="dxa"/>
            <w:tcBorders>
              <w:bottom w:val="nil"/>
            </w:tcBorders>
          </w:tcPr>
          <w:p w14:paraId="777A3A4B" w14:textId="77777777" w:rsidR="00E8377A" w:rsidRDefault="00E8377A" w:rsidP="00135795">
            <w:pPr>
              <w:pStyle w:val="TableHeadingCentred"/>
            </w:pPr>
            <w:r>
              <w:t>Please Use Whichever</w:t>
            </w:r>
          </w:p>
        </w:tc>
        <w:tc>
          <w:tcPr>
            <w:tcW w:w="2155" w:type="dxa"/>
            <w:tcBorders>
              <w:bottom w:val="nil"/>
            </w:tcBorders>
          </w:tcPr>
          <w:p w14:paraId="271B45C9" w14:textId="77777777" w:rsidR="00E8377A" w:rsidRDefault="00E8377A" w:rsidP="00135795">
            <w:pPr>
              <w:pStyle w:val="TableHeadingLeft"/>
            </w:pPr>
            <w:r>
              <w:t>of these Formats</w:t>
            </w:r>
          </w:p>
        </w:tc>
        <w:tc>
          <w:tcPr>
            <w:tcW w:w="2155" w:type="dxa"/>
            <w:tcBorders>
              <w:bottom w:val="nil"/>
            </w:tcBorders>
          </w:tcPr>
          <w:p w14:paraId="5C50F148" w14:textId="77777777" w:rsidR="00E8377A" w:rsidRDefault="00E8377A" w:rsidP="00135795">
            <w:pPr>
              <w:pStyle w:val="TableHeadingRight"/>
            </w:pPr>
            <w:r>
              <w:t>Suits the Table</w:t>
            </w:r>
          </w:p>
        </w:tc>
      </w:tr>
      <w:tr w:rsidR="00E8377A" w14:paraId="2422035E" w14:textId="77777777" w:rsidTr="00135795">
        <w:tblPrEx>
          <w:tblCellMar>
            <w:top w:w="0" w:type="dxa"/>
            <w:bottom w:w="0" w:type="dxa"/>
          </w:tblCellMar>
        </w:tblPrEx>
        <w:trPr>
          <w:jc w:val="center"/>
        </w:trPr>
        <w:tc>
          <w:tcPr>
            <w:tcW w:w="2155" w:type="dxa"/>
            <w:tcBorders>
              <w:bottom w:val="nil"/>
            </w:tcBorders>
          </w:tcPr>
          <w:p w14:paraId="02A90A7A" w14:textId="77777777" w:rsidR="00E8377A" w:rsidRDefault="00E8377A" w:rsidP="00135795">
            <w:pPr>
              <w:pStyle w:val="TableCellCentred"/>
            </w:pPr>
            <w:r>
              <w:t xml:space="preserve">But try to be as </w:t>
            </w:r>
          </w:p>
        </w:tc>
        <w:tc>
          <w:tcPr>
            <w:tcW w:w="2155" w:type="dxa"/>
            <w:tcBorders>
              <w:bottom w:val="nil"/>
            </w:tcBorders>
          </w:tcPr>
          <w:p w14:paraId="2A038A64" w14:textId="77777777" w:rsidR="00E8377A" w:rsidRDefault="00E8377A" w:rsidP="00135795">
            <w:pPr>
              <w:pStyle w:val="TableCellLeft"/>
            </w:pPr>
            <w:r>
              <w:t xml:space="preserve">Consistent as </w:t>
            </w:r>
          </w:p>
        </w:tc>
        <w:tc>
          <w:tcPr>
            <w:tcW w:w="2155" w:type="dxa"/>
            <w:tcBorders>
              <w:bottom w:val="nil"/>
            </w:tcBorders>
          </w:tcPr>
          <w:p w14:paraId="64E0EE47" w14:textId="77777777" w:rsidR="00E8377A" w:rsidRDefault="00E8377A" w:rsidP="00135795">
            <w:pPr>
              <w:pStyle w:val="TableCellRight"/>
            </w:pPr>
            <w:r>
              <w:t>Possible</w:t>
            </w:r>
          </w:p>
        </w:tc>
      </w:tr>
      <w:tr w:rsidR="00E8377A" w14:paraId="2E430F72" w14:textId="77777777" w:rsidTr="00135795">
        <w:tblPrEx>
          <w:tblCellMar>
            <w:top w:w="0" w:type="dxa"/>
            <w:bottom w:w="0" w:type="dxa"/>
          </w:tblCellMar>
        </w:tblPrEx>
        <w:trPr>
          <w:jc w:val="center"/>
        </w:trPr>
        <w:tc>
          <w:tcPr>
            <w:tcW w:w="2155" w:type="dxa"/>
            <w:tcBorders>
              <w:top w:val="nil"/>
              <w:bottom w:val="nil"/>
            </w:tcBorders>
          </w:tcPr>
          <w:p w14:paraId="47E8045D" w14:textId="77777777" w:rsidR="00E8377A" w:rsidRDefault="00E8377A" w:rsidP="00135795">
            <w:pPr>
              <w:pStyle w:val="TableCellCentred"/>
            </w:pPr>
            <w:r>
              <w:t xml:space="preserve">Variations in </w:t>
            </w:r>
          </w:p>
        </w:tc>
        <w:tc>
          <w:tcPr>
            <w:tcW w:w="2155" w:type="dxa"/>
            <w:tcBorders>
              <w:top w:val="nil"/>
              <w:bottom w:val="nil"/>
            </w:tcBorders>
          </w:tcPr>
          <w:p w14:paraId="2AFC4E1C" w14:textId="77777777" w:rsidR="00E8377A" w:rsidRDefault="00E8377A" w:rsidP="00135795">
            <w:pPr>
              <w:pStyle w:val="TableCellLeft"/>
            </w:pPr>
            <w:r>
              <w:t xml:space="preserve">The spacing above </w:t>
            </w:r>
          </w:p>
        </w:tc>
        <w:tc>
          <w:tcPr>
            <w:tcW w:w="2155" w:type="dxa"/>
            <w:tcBorders>
              <w:top w:val="nil"/>
              <w:bottom w:val="nil"/>
            </w:tcBorders>
          </w:tcPr>
          <w:p w14:paraId="2C4D5859" w14:textId="77777777" w:rsidR="00E8377A" w:rsidRDefault="00E8377A" w:rsidP="00135795">
            <w:pPr>
              <w:pStyle w:val="TableCellRight"/>
            </w:pPr>
            <w:r>
              <w:t>And below may</w:t>
            </w:r>
          </w:p>
        </w:tc>
      </w:tr>
      <w:tr w:rsidR="00E8377A" w14:paraId="1A7C2F01" w14:textId="77777777" w:rsidTr="00135795">
        <w:tblPrEx>
          <w:tblCellMar>
            <w:top w:w="0" w:type="dxa"/>
            <w:bottom w:w="0" w:type="dxa"/>
          </w:tblCellMar>
        </w:tblPrEx>
        <w:trPr>
          <w:jc w:val="center"/>
        </w:trPr>
        <w:tc>
          <w:tcPr>
            <w:tcW w:w="2155" w:type="dxa"/>
            <w:tcBorders>
              <w:top w:val="nil"/>
            </w:tcBorders>
          </w:tcPr>
          <w:p w14:paraId="5DB45C55" w14:textId="77777777" w:rsidR="00E8377A" w:rsidRDefault="00E8377A" w:rsidP="00135795">
            <w:pPr>
              <w:pStyle w:val="TableCellCentred"/>
            </w:pPr>
            <w:r>
              <w:t>Be required if a single</w:t>
            </w:r>
          </w:p>
        </w:tc>
        <w:tc>
          <w:tcPr>
            <w:tcW w:w="2155" w:type="dxa"/>
            <w:tcBorders>
              <w:top w:val="nil"/>
            </w:tcBorders>
          </w:tcPr>
          <w:p w14:paraId="6B471380" w14:textId="77777777" w:rsidR="00E8377A" w:rsidRDefault="00E8377A" w:rsidP="00135795">
            <w:pPr>
              <w:pStyle w:val="TableCellLeft"/>
            </w:pPr>
            <w:r>
              <w:t>Cell contains more than</w:t>
            </w:r>
          </w:p>
        </w:tc>
        <w:tc>
          <w:tcPr>
            <w:tcW w:w="2155" w:type="dxa"/>
            <w:tcBorders>
              <w:top w:val="nil"/>
            </w:tcBorders>
          </w:tcPr>
          <w:p w14:paraId="20C4018D" w14:textId="77777777" w:rsidR="00E8377A" w:rsidRDefault="00E8377A" w:rsidP="00135795">
            <w:pPr>
              <w:pStyle w:val="TableCellRight"/>
            </w:pPr>
            <w:r>
              <w:t>One paragraph</w:t>
            </w:r>
          </w:p>
        </w:tc>
      </w:tr>
    </w:tbl>
    <w:p w14:paraId="751637FF" w14:textId="77777777" w:rsidR="00180B05" w:rsidRDefault="00180B05" w:rsidP="00E8377A">
      <w:pPr>
        <w:pStyle w:val="para"/>
      </w:pPr>
    </w:p>
    <w:p w14:paraId="4FB5224D" w14:textId="1ABC2DCE" w:rsidR="00180B05" w:rsidRDefault="00180B05" w:rsidP="00180B05">
      <w:pPr>
        <w:pStyle w:val="para"/>
      </w:pPr>
      <w:r>
        <w:t>This is a body paragraph, which is indented as are paragraphs following the first one or an image/table</w:t>
      </w:r>
      <w:r>
        <w:t>.</w:t>
      </w:r>
    </w:p>
    <w:p w14:paraId="63AED55A" w14:textId="23F9ABA8" w:rsidR="00E8377A" w:rsidRPr="00E07390" w:rsidRDefault="003C09C3" w:rsidP="003C09C3">
      <w:pPr>
        <w:pStyle w:val="heading20"/>
      </w:pPr>
      <w:r>
        <w:t>2.1 Heading</w:t>
      </w:r>
      <w:r w:rsidR="00E026DB">
        <w:t xml:space="preserve"> 2 style</w:t>
      </w:r>
      <w:bookmarkStart w:id="1" w:name="_GoBack"/>
      <w:bookmarkEnd w:id="1"/>
      <w:r w:rsidR="00E8377A" w:rsidRPr="00E07390">
        <w:t>: Although the Headings Get Smaller, Capitalisation Remains the Same</w:t>
      </w:r>
    </w:p>
    <w:p w14:paraId="5F109B95" w14:textId="77777777" w:rsidR="00180B05" w:rsidRDefault="00180B05" w:rsidP="00180B05">
      <w:pPr>
        <w:pStyle w:val="noindentpara"/>
        <w:jc w:val="both"/>
      </w:pPr>
      <w:r>
        <w:t xml:space="preserve">This is the first body paragraph with no-indent. This is the first body paragraph with no-indent. This is the first body paragraph with no-indent.. </w:t>
      </w:r>
    </w:p>
    <w:p w14:paraId="6B4388C8" w14:textId="77777777" w:rsidR="00180B05" w:rsidRDefault="00180B05" w:rsidP="00180B05">
      <w:pPr>
        <w:pStyle w:val="para"/>
      </w:pPr>
      <w:r>
        <w:t>This is a body paragraph, which is indented as are paragraphs following the first one or an image/table</w:t>
      </w:r>
    </w:p>
    <w:p w14:paraId="453BC4CC" w14:textId="269E258A" w:rsidR="00E8377A" w:rsidRDefault="00180B05" w:rsidP="00180B05">
      <w:pPr>
        <w:pStyle w:val="para"/>
      </w:pPr>
      <w:r>
        <w:lastRenderedPageBreak/>
        <w:object w:dxaOrig="1500" w:dyaOrig="580" w14:anchorId="60D79B1B">
          <v:group id="_x0000_s1028" style="position:absolute;left:0;text-align:left;margin-left:4.05pt;margin-top:40.7pt;width:323.85pt;height:138.45pt;z-index:251661312;mso-position-horizontal-relative:margin" coordorigin="2707,7950" coordsize="6477,2769" o:allowincell="f">
            <v:shape id="_x0000_s1029" type="#_x0000_t75" style="position:absolute;left:2707;top:7950;width:2870;height:2764;mso-wrap-edited:f" wrapcoords="-80 0 -80 21527 21600 21527 21600 0 -80 0" fillcolor="window">
              <v:imagedata r:id="rId23" o:title=""/>
            </v:shape>
            <v:shape id="_x0000_s1030" type="#_x0000_t75" style="position:absolute;left:6329;top:7950;width:2855;height:2769;mso-wrap-edited:f" wrapcoords="-77 0 -77 21530 21600 21530 21600 0 -77 0" fillcolor="window">
              <v:imagedata r:id="rId24" o:title="cone2"/>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1" type="#_x0000_t5" style="position:absolute;left:4414;top:8160;width:284;height:1765;rotation:7997202fd" fillcolor="black" stroked="f" strokecolor="silver">
              <v:stroke dashstyle="1 1" endcap="round"/>
            </v:shape>
            <v:shape id="_x0000_s1032" type="#_x0000_t5" style="position:absolute;left:4246;top:8400;width:284;height:1765;rotation:6781335fd" fillcolor="black" stroked="f" strokecolor="silver">
              <v:stroke dashstyle="1 1" endcap="round"/>
            </v:shape>
            <v:shape id="_x0000_s1033" type="#_x0000_t5" style="position:absolute;left:4330;top:8280;width:284;height:1765;rotation:7388579fd" fillcolor="black" stroked="f" strokecolor="silver">
              <v:stroke dashstyle="1 1" endcap="round"/>
            </v:shape>
            <v:line id="_x0000_s1034" style="position:absolute" from="5239,9347" to="5239,9662" strokecolor="gray"/>
            <v:line id="_x0000_s1035" style="position:absolute;flip:x" from="5094,9480" to="5384,9480" strokecolor="gray"/>
            <v:line id="_x0000_s1036" style="position:absolute" from="3690,8682" to="5191,9444" strokecolor="gray" strokeweight="1pt">
              <v:stroke dashstyle="1 1" endcap="round"/>
            </v:line>
            <v:line id="_x0000_s1037" style="position:absolute" from="3557,8936" to="5179,9456" strokecolor="gray" strokeweight="1pt">
              <v:stroke dashstyle="1 1" endcap="round"/>
            </v:line>
            <v:shape id="_x0000_s1038" type="#_x0000_t5" style="position:absolute;left:4924;top:9366;width:143;height:466;rotation:4450982fd" fillcolor="black" stroked="f" strokecolor="silver">
              <v:stroke dashstyle="1 1" endcap="round"/>
            </v:shape>
            <v:shape id="_x0000_s1039" type="#_x0000_t5" style="position:absolute;left:4771;top:9244;width:143;height:691;rotation:4954621fd" fillcolor="black" stroked="f" strokecolor="silver">
              <v:stroke dashstyle="1 1" endcap="round"/>
            </v:shape>
            <v:line id="_x0000_s1040" style="position:absolute;flip:y" from="4537,9508" to="5191,9714" strokecolor="gray" strokeweight="1pt">
              <v:stroke dashstyle="1 1"/>
            </v:line>
            <v:oval id="_x0000_s1041" style="position:absolute;left:5155;top:9408;width:181;height:169" fillcolor="#969696" strokecolor="gray">
              <v:stroke dashstyle="1 1" endcap="round"/>
            </v:oval>
            <v:shape id="_x0000_s1042" type="#_x0000_t5" style="position:absolute;left:4958;top:9352;width:143;height:286;rotation:6019234fd" fillcolor="black" stroked="f" strokecolor="silver">
              <v:stroke dashstyle="1 1" endcap="round"/>
            </v:shape>
            <v:line id="_x0000_s1043" style="position:absolute" from="4898,9483" to="5235,9483" strokecolor="gray" strokeweight="1pt">
              <v:stroke dashstyle="1 1"/>
            </v:line>
            <w10:wrap type="topAndBottom" anchorx="margin"/>
          </v:group>
          <o:OLEObject Type="Embed" ProgID="Word.Picture.8" ShapeID="_x0000_s1029" DrawAspect="Content" ObjectID="_1712394379" r:id="rId25"/>
        </w:object>
      </w:r>
      <w:r>
        <w:t>This is a body paragraph, which is indented as are paragraphs following the first one or an image/table</w:t>
      </w:r>
      <w:r>
        <w:t>.</w:t>
      </w:r>
    </w:p>
    <w:p w14:paraId="1C12EDE3" w14:textId="77777777" w:rsidR="00180B05" w:rsidRDefault="00180B05" w:rsidP="00180B05">
      <w:pPr>
        <w:pStyle w:val="para"/>
      </w:pPr>
    </w:p>
    <w:p w14:paraId="20F99D8E" w14:textId="261FB081" w:rsidR="00E8377A" w:rsidRDefault="00E8377A" w:rsidP="00E8377A">
      <w:pPr>
        <w:pStyle w:val="para"/>
      </w:pPr>
      <w:r>
        <w:tab/>
        <w:t>a</w:t>
      </w:r>
      <w:r>
        <w:tab/>
        <w:t>b</w:t>
      </w:r>
    </w:p>
    <w:p w14:paraId="73BF1394" w14:textId="77777777" w:rsidR="003C09C3" w:rsidRDefault="003C09C3" w:rsidP="00180B05">
      <w:pPr>
        <w:pStyle w:val="figure"/>
        <w:rPr>
          <w:b/>
        </w:rPr>
      </w:pPr>
    </w:p>
    <w:p w14:paraId="231E0317" w14:textId="76995782" w:rsidR="00E8377A" w:rsidRPr="00922080" w:rsidRDefault="00180B05" w:rsidP="00180B05">
      <w:pPr>
        <w:pStyle w:val="figure"/>
      </w:pPr>
      <w:r>
        <w:rPr>
          <w:b/>
        </w:rPr>
        <w:t xml:space="preserve">Fig 3. </w:t>
      </w:r>
      <w:r w:rsidR="00E8377A" w:rsidRPr="00922080">
        <w:t>Adaptation of the ‘Cone of Industrial Design’ (Bates and Pledgley 1998). Illustration of the skills of: a. the design engineer; b. the industrial engineer. Note that this legend also ends in a full stop because it contains more than one full sentence.</w:t>
      </w:r>
    </w:p>
    <w:p w14:paraId="5A7F534A" w14:textId="77777777" w:rsidR="00180B05" w:rsidRDefault="00180B05" w:rsidP="00E8377A">
      <w:pPr>
        <w:pStyle w:val="para"/>
      </w:pPr>
    </w:p>
    <w:p w14:paraId="51694D2A" w14:textId="2E7F08BF" w:rsidR="00E8377A" w:rsidRDefault="00E8377A" w:rsidP="00E8377A">
      <w:pPr>
        <w:pStyle w:val="para"/>
      </w:pPr>
      <w:r>
        <w:t xml:space="preserve">When citing someone else's work, please use the "name and date" system (Jeffries </w:t>
      </w:r>
      <w:r w:rsidRPr="00E007E6">
        <w:t>et al</w:t>
      </w:r>
      <w:r>
        <w:rPr>
          <w:i/>
        </w:rPr>
        <w:t>.</w:t>
      </w:r>
      <w:r>
        <w:t xml:space="preserve"> 1988). If you wish to insert a quotation from someone else into the text, it should be formatted as follows:</w:t>
      </w:r>
    </w:p>
    <w:p w14:paraId="4FC22CDB" w14:textId="77777777" w:rsidR="00E8377A" w:rsidRDefault="00E8377A" w:rsidP="00180B05">
      <w:pPr>
        <w:pStyle w:val="quotation"/>
      </w:pPr>
      <w:r>
        <w:t>‘We still currently think of the camera as a product dedicated to the task of simply capturing images, but it is not just a camera any more. It’s a camera, an album and a way of editing and choosing. Somehow the design expression has to support all these things. For Kodak, the challenge is to create an interactive experience that supports the brand and the feeling of the right “Kodak moment”.’</w:t>
      </w:r>
    </w:p>
    <w:p w14:paraId="673FBD46" w14:textId="5EB9BA94" w:rsidR="00E8377A" w:rsidRDefault="003C09C3" w:rsidP="003C09C3">
      <w:pPr>
        <w:pStyle w:val="QuotationAttribution"/>
        <w:ind w:left="0"/>
      </w:pPr>
      <w:r>
        <w:t xml:space="preserve">                                         </w:t>
      </w:r>
      <w:r w:rsidR="00E8377A">
        <w:t>(RSA Journal 1999)</w:t>
      </w:r>
    </w:p>
    <w:p w14:paraId="1A1430B0" w14:textId="77777777" w:rsidR="00E8377A" w:rsidRDefault="00E8377A" w:rsidP="00E8377A">
      <w:pPr>
        <w:pStyle w:val="para"/>
      </w:pPr>
      <w:r>
        <w:t>The subject that follows, that of the bulleted list is a bit of a minefield because of MS Word's crazy automatic formatting tendencies.</w:t>
      </w:r>
    </w:p>
    <w:p w14:paraId="10D01209" w14:textId="4F22B924" w:rsidR="00E8377A" w:rsidRPr="00E07390" w:rsidRDefault="00E8377A" w:rsidP="00180B05">
      <w:pPr>
        <w:pStyle w:val="heading20"/>
      </w:pPr>
      <w:r w:rsidRPr="00E07390">
        <w:t>2.2 On the Subject of Lists</w:t>
      </w:r>
    </w:p>
    <w:p w14:paraId="1950ABCE" w14:textId="06554EDD" w:rsidR="00E8377A" w:rsidRDefault="00E8377A" w:rsidP="00180B05">
      <w:pPr>
        <w:pStyle w:val="noindentpara"/>
      </w:pPr>
      <w:r>
        <w:t>I would urge you to avoid all forms of automatic formatting like the plague - in particular, number lists and headings manually, do not allow MS Word to try to do it for you. Note that the introduction to a list usually begins with a colon as follows:</w:t>
      </w:r>
    </w:p>
    <w:p w14:paraId="11BF212C" w14:textId="77777777" w:rsidR="00180B05" w:rsidRPr="00180B05" w:rsidRDefault="00180B05" w:rsidP="00180B05">
      <w:pPr>
        <w:pStyle w:val="para"/>
      </w:pPr>
    </w:p>
    <w:p w14:paraId="46DBAAB8" w14:textId="77777777" w:rsidR="00E8377A" w:rsidRDefault="00E8377A" w:rsidP="00180B05">
      <w:pPr>
        <w:pStyle w:val="para"/>
        <w:numPr>
          <w:ilvl w:val="0"/>
          <w:numId w:val="27"/>
        </w:numPr>
      </w:pPr>
      <w:r>
        <w:t>note that entries in a list begin with a lower-case initial;</w:t>
      </w:r>
    </w:p>
    <w:p w14:paraId="7431271D" w14:textId="77777777" w:rsidR="00E8377A" w:rsidRDefault="00E8377A" w:rsidP="00180B05">
      <w:pPr>
        <w:pStyle w:val="para"/>
        <w:numPr>
          <w:ilvl w:val="0"/>
          <w:numId w:val="27"/>
        </w:numPr>
      </w:pPr>
      <w:r>
        <w:lastRenderedPageBreak/>
        <w:t>and end with a semicolon;</w:t>
      </w:r>
    </w:p>
    <w:p w14:paraId="1CB66E4F" w14:textId="47EF30B6" w:rsidR="00E8377A" w:rsidRDefault="00E8377A" w:rsidP="00180B05">
      <w:pPr>
        <w:pStyle w:val="para"/>
        <w:numPr>
          <w:ilvl w:val="0"/>
          <w:numId w:val="27"/>
        </w:numPr>
      </w:pPr>
      <w:r>
        <w:t>except the last one which ends in a full stop.</w:t>
      </w:r>
    </w:p>
    <w:p w14:paraId="3E2C8817" w14:textId="77777777" w:rsidR="00180B05" w:rsidRDefault="00180B05" w:rsidP="00180B05">
      <w:pPr>
        <w:pStyle w:val="para"/>
      </w:pPr>
    </w:p>
    <w:p w14:paraId="1DB2A066" w14:textId="77777777" w:rsidR="00E8377A" w:rsidRDefault="00E8377A" w:rsidP="00180B05">
      <w:pPr>
        <w:pStyle w:val="para"/>
      </w:pPr>
      <w:r>
        <w:t>All the other formatting problems are one-offs and will have to be dealt with on a case-by-case basis - please ask the Editor and if he doesn’t know, he'll ask me. The last thing to concern ourselves with is Section 1.2, which contains references.</w:t>
      </w:r>
    </w:p>
    <w:p w14:paraId="60868D17" w14:textId="77777777" w:rsidR="00180B05" w:rsidRDefault="00180B05" w:rsidP="00E8377A">
      <w:pPr>
        <w:pStyle w:val="para"/>
      </w:pPr>
    </w:p>
    <w:p w14:paraId="68C01868" w14:textId="392BEAB4" w:rsidR="00E8377A" w:rsidRPr="00E07390" w:rsidRDefault="00E8377A" w:rsidP="003C09C3">
      <w:pPr>
        <w:pStyle w:val="references"/>
      </w:pPr>
      <w:r w:rsidRPr="00E07390">
        <w:t>References</w:t>
      </w:r>
      <w:r>
        <w:t xml:space="preserve"> without heading number</w:t>
      </w:r>
      <w:r w:rsidR="003C09C3">
        <w:t xml:space="preserve"> (found in Styling&gt;manual styling&gt;tail&gt;reference list heading</w:t>
      </w:r>
    </w:p>
    <w:p w14:paraId="2C754631" w14:textId="77777777" w:rsidR="00E8377A" w:rsidRDefault="00E8377A" w:rsidP="003C09C3">
      <w:pPr>
        <w:pStyle w:val="reference"/>
      </w:pPr>
      <w:r>
        <w:t>Adelson B, Soloway A (1986) A model of software design. International Journal of Intelligent Systems 1:195-213</w:t>
      </w:r>
    </w:p>
    <w:p w14:paraId="2A129BAC" w14:textId="77777777" w:rsidR="00E8377A" w:rsidRDefault="00E8377A" w:rsidP="003C09C3">
      <w:pPr>
        <w:pStyle w:val="reference"/>
      </w:pPr>
      <w:r>
        <w:t>Ball LJ, Evans JStBT, Dennis I (1994) Cognitive processes in engineering design: A longitudinal study. Ergonomics 37: 1753-1786</w:t>
      </w:r>
    </w:p>
    <w:p w14:paraId="26EACF1B" w14:textId="77777777" w:rsidR="00E8377A" w:rsidRDefault="00E8377A" w:rsidP="003C09C3">
      <w:pPr>
        <w:pStyle w:val="reference"/>
      </w:pPr>
      <w:r>
        <w:t>Ball LJ, Lambell NJ, Ormerod TC, Slavin S, Mariani JA (2000) Representing design rationale to support innovative design re-use: A minimalist approach. Automation in Construction, in press</w:t>
      </w:r>
    </w:p>
    <w:p w14:paraId="19180C70" w14:textId="77777777" w:rsidR="00E8377A" w:rsidRDefault="00E8377A" w:rsidP="003C09C3">
      <w:pPr>
        <w:pStyle w:val="reference"/>
      </w:pPr>
      <w:r>
        <w:t>Ball LJ, Maskill L, Ormerod TC (1998) Satisficing in engineering design: Causes, consequences and implications for design support. Automation in Construction 7: 213-227</w:t>
      </w:r>
    </w:p>
    <w:p w14:paraId="4AA1DF0E" w14:textId="77777777" w:rsidR="00E8377A" w:rsidRDefault="00E8377A" w:rsidP="003C09C3">
      <w:pPr>
        <w:pStyle w:val="reference"/>
      </w:pPr>
      <w:r>
        <w:t>Ball LJ, Ormerod TC (2000) Putting ethnography to work: The case for a cognitive ethnography of design. International Journal of Human-Computer Studies, in press</w:t>
      </w:r>
    </w:p>
    <w:p w14:paraId="3EF70908" w14:textId="77777777" w:rsidR="00E8377A" w:rsidRDefault="00E8377A" w:rsidP="003C09C3">
      <w:pPr>
        <w:pStyle w:val="reference"/>
      </w:pPr>
      <w:r>
        <w:t>Cross N (1994) Engineering design methods: Strategies for product design, 2</w:t>
      </w:r>
      <w:r>
        <w:rPr>
          <w:vertAlign w:val="superscript"/>
        </w:rPr>
        <w:t>nd</w:t>
      </w:r>
      <w:r>
        <w:t xml:space="preserve"> edn. Wiley, Chichester</w:t>
      </w:r>
    </w:p>
    <w:p w14:paraId="262255CB" w14:textId="77777777" w:rsidR="00E8377A" w:rsidRDefault="00E8377A" w:rsidP="003C09C3">
      <w:pPr>
        <w:pStyle w:val="reference"/>
      </w:pPr>
      <w:r>
        <w:t>Gero JS (1990) Design prototypes: A knowledge representation schema for design. AI Magazine 11: 26-36</w:t>
      </w:r>
    </w:p>
    <w:p w14:paraId="3D839044" w14:textId="77777777" w:rsidR="00E8377A" w:rsidRDefault="00E8377A" w:rsidP="003C09C3">
      <w:pPr>
        <w:pStyle w:val="reference"/>
      </w:pPr>
      <w:r>
        <w:t>Jeffries R, Turner AA, Polson PG, Atwood ME (1981) The processes involved in designing software. In: Anderson JR (ed.) Cognitive skills and their acquisition. Erlbaum, Hillsdale, NJ, pp 255-283</w:t>
      </w:r>
    </w:p>
    <w:p w14:paraId="2FB64617" w14:textId="5D7A7266" w:rsidR="00B7358A" w:rsidRPr="00B7358A" w:rsidRDefault="00B7358A" w:rsidP="00B7358A"/>
    <w:sectPr w:rsidR="00B7358A" w:rsidRPr="00B7358A" w:rsidSect="00D07E97">
      <w:headerReference w:type="even" r:id="rId26"/>
      <w:headerReference w:type="default" r:id="rId27"/>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9FF8C" w14:textId="77777777" w:rsidR="00607BC5" w:rsidRDefault="00607BC5">
      <w:r>
        <w:separator/>
      </w:r>
    </w:p>
  </w:endnote>
  <w:endnote w:type="continuationSeparator" w:id="0">
    <w:p w14:paraId="03386EB4" w14:textId="77777777" w:rsidR="00607BC5" w:rsidRDefault="0060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New Roman"/>
    <w:panose1 w:val="02020603050405020304"/>
    <w:charset w:val="00"/>
    <w:family w:val="roman"/>
    <w:pitch w:val="variable"/>
    <w:sig w:usb0="E0002EFF" w:usb1="C000785B" w:usb2="00000009" w:usb3="00000000" w:csb0="000001FF" w:csb1="00000000"/>
    <w:embedRegular r:id="rId1" w:fontKey="{0600E704-6ABA-4F93-88C2-1F4A6779F87A}"/>
    <w:embedBold r:id="rId2" w:fontKey="{234199A3-E866-41EC-91DC-D1F25B553966}"/>
    <w:embedItalic r:id="rId3" w:fontKey="{55431EB0-E804-4147-9CDB-86C5E8D34573}"/>
    <w:embedBoldItalic r:id="rId4" w:fontKey="{66CC377F-B0B2-4DF6-A951-B56E70A3C7B5}"/>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5" w:fontKey="{F33DD42A-7C35-449C-99AB-B5EA30BC4668}"/>
    <w:embedBoldItalic r:id="rId6" w:fontKey="{6E2A297E-386B-41EF-9195-A38745B7278B}"/>
  </w:font>
  <w:font w:name="Cambria">
    <w:panose1 w:val="02040503050406030204"/>
    <w:charset w:val="00"/>
    <w:family w:val="roman"/>
    <w:pitch w:val="variable"/>
    <w:sig w:usb0="E00002FF" w:usb1="400004FF" w:usb2="00000000" w:usb3="00000000" w:csb0="0000019F" w:csb1="00000000"/>
    <w:embedRegular r:id="rId7" w:fontKey="{062C1CF6-43FC-491B-99AE-4A7527B3707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974FB" w14:textId="77777777" w:rsidR="00607BC5" w:rsidRDefault="00607BC5">
      <w:r>
        <w:separator/>
      </w:r>
    </w:p>
  </w:footnote>
  <w:footnote w:type="continuationSeparator" w:id="0">
    <w:p w14:paraId="601C504F" w14:textId="77777777" w:rsidR="00607BC5" w:rsidRDefault="00607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1294" w14:textId="4633C5F6" w:rsidR="0054781B" w:rsidRDefault="0054781B">
    <w:pPr>
      <w:pStyle w:val="Runninghead-left"/>
    </w:pPr>
    <w:r>
      <w:fldChar w:fldCharType="begin"/>
    </w:r>
    <w:r>
      <w:instrText xml:space="preserve"> PAGE  \* MERGEFORMAT </w:instrText>
    </w:r>
    <w:r>
      <w:fldChar w:fldCharType="separate"/>
    </w:r>
    <w:r w:rsidR="00E026DB">
      <w:rPr>
        <w:noProof/>
      </w:rPr>
      <w:t>6</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160DE" w14:textId="217A9A91" w:rsidR="0054781B" w:rsidRDefault="0054781B">
    <w:pPr>
      <w:pStyle w:val="Runninghead-right"/>
    </w:pPr>
    <w:r>
      <w:fldChar w:fldCharType="begin"/>
    </w:r>
    <w:r>
      <w:instrText xml:space="preserve"> PAGE  \* MERGEFORMAT </w:instrText>
    </w:r>
    <w:r>
      <w:fldChar w:fldCharType="separate"/>
    </w:r>
    <w:r w:rsidR="00E026DB">
      <w:rPr>
        <w:noProof/>
      </w:rPr>
      <w:t>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3021149"/>
    <w:multiLevelType w:val="multilevel"/>
    <w:tmpl w:val="F9D617A0"/>
    <w:lvl w:ilvl="0">
      <w:start w:val="1"/>
      <w:numFmt w:val="decimal"/>
      <w:lvlText w:val="%1."/>
      <w:lvlJc w:val="left"/>
      <w:pPr>
        <w:ind w:left="360" w:hanging="360"/>
      </w:pPr>
      <w:rPr>
        <w:rFonts w:ascii="Times" w:hAnsi="Times"/>
        <w:sz w:val="4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318F6FD4"/>
    <w:multiLevelType w:val="multilevel"/>
    <w:tmpl w:val="F002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EC6947"/>
    <w:multiLevelType w:val="singleLevel"/>
    <w:tmpl w:val="3D8EE07C"/>
    <w:lvl w:ilvl="0">
      <w:start w:val="1"/>
      <w:numFmt w:val="bullet"/>
      <w:pStyle w:val="BulletedListMiddle"/>
      <w:lvlText w:val=""/>
      <w:lvlJc w:val="left"/>
      <w:pPr>
        <w:tabs>
          <w:tab w:val="num" w:pos="644"/>
        </w:tabs>
        <w:ind w:left="624" w:hanging="340"/>
      </w:pPr>
      <w:rPr>
        <w:rFonts w:ascii="Symbol" w:hAnsi="Symbol" w:hint="default"/>
        <w:sz w:val="20"/>
      </w:rPr>
    </w:lvl>
  </w:abstractNum>
  <w:abstractNum w:abstractNumId="12" w15:restartNumberingAfterBreak="0">
    <w:nsid w:val="6DD018B9"/>
    <w:multiLevelType w:val="multilevel"/>
    <w:tmpl w:val="F9D617A0"/>
    <w:numStyleLink w:val="Olist"/>
  </w:abstractNum>
  <w:abstractNum w:abstractNumId="13" w15:restartNumberingAfterBreak="0">
    <w:nsid w:val="6FC23C47"/>
    <w:multiLevelType w:val="singleLevel"/>
    <w:tmpl w:val="3C4ED988"/>
    <w:lvl w:ilvl="0">
      <w:start w:val="1"/>
      <w:numFmt w:val="bullet"/>
      <w:pStyle w:val="BulletedListLast"/>
      <w:lvlText w:val=""/>
      <w:lvlJc w:val="left"/>
      <w:pPr>
        <w:tabs>
          <w:tab w:val="num" w:pos="644"/>
        </w:tabs>
        <w:ind w:left="624" w:hanging="340"/>
      </w:pPr>
      <w:rPr>
        <w:rFonts w:ascii="Symbol" w:hAnsi="Symbol" w:hint="default"/>
        <w:sz w:val="20"/>
      </w:rPr>
    </w:lvl>
  </w:abstractNum>
  <w:abstractNum w:abstractNumId="14" w15:restartNumberingAfterBreak="0">
    <w:nsid w:val="74622E52"/>
    <w:multiLevelType w:val="singleLevel"/>
    <w:tmpl w:val="8D30FE86"/>
    <w:lvl w:ilvl="0">
      <w:start w:val="1"/>
      <w:numFmt w:val="bullet"/>
      <w:pStyle w:val="BulletedListLast"/>
      <w:lvlText w:val=""/>
      <w:lvlJc w:val="left"/>
      <w:pPr>
        <w:tabs>
          <w:tab w:val="num" w:pos="644"/>
        </w:tabs>
        <w:ind w:left="624" w:hanging="340"/>
      </w:pPr>
      <w:rPr>
        <w:rFonts w:ascii="Symbol" w:hAnsi="Symbol" w:hint="default"/>
        <w:sz w:val="20"/>
      </w:rPr>
    </w:lvl>
  </w:abstractNum>
  <w:abstractNum w:abstractNumId="15" w15:restartNumberingAfterBreak="0">
    <w:nsid w:val="751B6F4C"/>
    <w:multiLevelType w:val="hybridMultilevel"/>
    <w:tmpl w:val="FF82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7" w15:restartNumberingAfterBreak="0">
    <w:nsid w:val="7A705B7D"/>
    <w:multiLevelType w:val="multilevel"/>
    <w:tmpl w:val="4009001D"/>
    <w:numStyleLink w:val="Ulistt"/>
  </w:abstractNum>
  <w:abstractNum w:abstractNumId="18" w15:restartNumberingAfterBreak="0">
    <w:nsid w:val="7AD34461"/>
    <w:multiLevelType w:val="multilevel"/>
    <w:tmpl w:val="9A985178"/>
    <w:numStyleLink w:val="UList"/>
  </w:abstractNum>
  <w:abstractNum w:abstractNumId="19"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6"/>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9"/>
  </w:num>
  <w:num w:numId="8">
    <w:abstractNumId w:val="5"/>
  </w:num>
  <w:num w:numId="9">
    <w:abstractNumId w:val="3"/>
  </w:num>
  <w:num w:numId="10">
    <w:abstractNumId w:val="19"/>
  </w:num>
  <w:num w:numId="11">
    <w:abstractNumId w:val="10"/>
  </w:num>
  <w:num w:numId="12">
    <w:abstractNumId w:val="0"/>
  </w:num>
  <w:num w:numId="13">
    <w:abstractNumId w:val="10"/>
  </w:num>
  <w:num w:numId="14">
    <w:abstractNumId w:val="0"/>
  </w:num>
  <w:num w:numId="15">
    <w:abstractNumId w:val="0"/>
  </w:num>
  <w:num w:numId="16">
    <w:abstractNumId w:val="10"/>
  </w:num>
  <w:num w:numId="17">
    <w:abstractNumId w:val="0"/>
  </w:num>
  <w:num w:numId="18">
    <w:abstractNumId w:val="0"/>
  </w:num>
  <w:num w:numId="19">
    <w:abstractNumId w:val="19"/>
  </w:num>
  <w:num w:numId="20">
    <w:abstractNumId w:val="19"/>
  </w:num>
  <w:num w:numId="21">
    <w:abstractNumId w:val="19"/>
  </w:num>
  <w:num w:numId="22">
    <w:abstractNumId w:val="4"/>
  </w:num>
  <w:num w:numId="23">
    <w:abstractNumId w:val="4"/>
  </w:num>
  <w:num w:numId="24">
    <w:abstractNumId w:val="4"/>
  </w:num>
  <w:num w:numId="25">
    <w:abstractNumId w:val="4"/>
  </w:num>
  <w:num w:numId="26">
    <w:abstractNumId w:val="8"/>
  </w:num>
  <w:num w:numId="27">
    <w:abstractNumId w:val="12"/>
  </w:num>
  <w:num w:numId="28">
    <w:abstractNumId w:val="9"/>
  </w:num>
  <w:num w:numId="29">
    <w:abstractNumId w:val="18"/>
  </w:num>
  <w:num w:numId="30">
    <w:abstractNumId w:val="7"/>
  </w:num>
  <w:num w:numId="31">
    <w:abstractNumId w:val="17"/>
  </w:num>
  <w:num w:numId="32">
    <w:abstractNumId w:val="15"/>
  </w:num>
  <w:num w:numId="33">
    <w:abstractNumId w:val="2"/>
  </w:num>
  <w:num w:numId="34">
    <w:abstractNumId w:val="6"/>
  </w:num>
  <w:num w:numId="35">
    <w:abstractNumId w:val="11"/>
  </w:num>
  <w:num w:numId="36">
    <w:abstractNumId w:val="13"/>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BC5"/>
    <w:rsid w:val="00001F6D"/>
    <w:rsid w:val="00005770"/>
    <w:rsid w:val="00005F1B"/>
    <w:rsid w:val="00016363"/>
    <w:rsid w:val="0002006A"/>
    <w:rsid w:val="000238C5"/>
    <w:rsid w:val="00025071"/>
    <w:rsid w:val="000269D1"/>
    <w:rsid w:val="00036A4C"/>
    <w:rsid w:val="0004454D"/>
    <w:rsid w:val="00044A53"/>
    <w:rsid w:val="00046A35"/>
    <w:rsid w:val="0005714D"/>
    <w:rsid w:val="0006222E"/>
    <w:rsid w:val="0006277C"/>
    <w:rsid w:val="00065107"/>
    <w:rsid w:val="00067C65"/>
    <w:rsid w:val="00070E77"/>
    <w:rsid w:val="00082CD6"/>
    <w:rsid w:val="00082D3C"/>
    <w:rsid w:val="000973AB"/>
    <w:rsid w:val="00097BDA"/>
    <w:rsid w:val="000A4E0B"/>
    <w:rsid w:val="000B0C50"/>
    <w:rsid w:val="000B37BD"/>
    <w:rsid w:val="000B48B4"/>
    <w:rsid w:val="000B678C"/>
    <w:rsid w:val="000C3FEB"/>
    <w:rsid w:val="000E0820"/>
    <w:rsid w:val="000F0964"/>
    <w:rsid w:val="000F4B91"/>
    <w:rsid w:val="000F71AB"/>
    <w:rsid w:val="0010061C"/>
    <w:rsid w:val="0010363B"/>
    <w:rsid w:val="00103A73"/>
    <w:rsid w:val="00107526"/>
    <w:rsid w:val="00112416"/>
    <w:rsid w:val="00113A6E"/>
    <w:rsid w:val="00121B82"/>
    <w:rsid w:val="001278DD"/>
    <w:rsid w:val="00130C3E"/>
    <w:rsid w:val="00134414"/>
    <w:rsid w:val="0013777B"/>
    <w:rsid w:val="00140191"/>
    <w:rsid w:val="00140562"/>
    <w:rsid w:val="0014105E"/>
    <w:rsid w:val="0015536C"/>
    <w:rsid w:val="00160B0C"/>
    <w:rsid w:val="001616DF"/>
    <w:rsid w:val="00162FF3"/>
    <w:rsid w:val="00163114"/>
    <w:rsid w:val="001709D2"/>
    <w:rsid w:val="00170DEC"/>
    <w:rsid w:val="001773C8"/>
    <w:rsid w:val="00180B05"/>
    <w:rsid w:val="001825DE"/>
    <w:rsid w:val="001A406D"/>
    <w:rsid w:val="001B41A1"/>
    <w:rsid w:val="001B5AA2"/>
    <w:rsid w:val="001B7DA3"/>
    <w:rsid w:val="001C4E8D"/>
    <w:rsid w:val="001C6111"/>
    <w:rsid w:val="001C770A"/>
    <w:rsid w:val="001D0B49"/>
    <w:rsid w:val="001D73DE"/>
    <w:rsid w:val="001D76F2"/>
    <w:rsid w:val="001E48B1"/>
    <w:rsid w:val="001F49E4"/>
    <w:rsid w:val="001F7425"/>
    <w:rsid w:val="001F7FCE"/>
    <w:rsid w:val="002015A6"/>
    <w:rsid w:val="002023E1"/>
    <w:rsid w:val="002074D8"/>
    <w:rsid w:val="00210E0A"/>
    <w:rsid w:val="00220A07"/>
    <w:rsid w:val="00221AB2"/>
    <w:rsid w:val="00226F60"/>
    <w:rsid w:val="00230396"/>
    <w:rsid w:val="0023069E"/>
    <w:rsid w:val="002322FA"/>
    <w:rsid w:val="0023268C"/>
    <w:rsid w:val="0023519A"/>
    <w:rsid w:val="00236209"/>
    <w:rsid w:val="00243465"/>
    <w:rsid w:val="00247157"/>
    <w:rsid w:val="002539B7"/>
    <w:rsid w:val="00254BEA"/>
    <w:rsid w:val="002565A2"/>
    <w:rsid w:val="00256CAC"/>
    <w:rsid w:val="00265C68"/>
    <w:rsid w:val="00265F37"/>
    <w:rsid w:val="002724A6"/>
    <w:rsid w:val="00277107"/>
    <w:rsid w:val="00280395"/>
    <w:rsid w:val="002806EF"/>
    <w:rsid w:val="0028211B"/>
    <w:rsid w:val="002840CD"/>
    <w:rsid w:val="00286C2F"/>
    <w:rsid w:val="00290CA6"/>
    <w:rsid w:val="002A735C"/>
    <w:rsid w:val="002A7F2F"/>
    <w:rsid w:val="002B58D1"/>
    <w:rsid w:val="002C03D8"/>
    <w:rsid w:val="002C16AE"/>
    <w:rsid w:val="002C4BB8"/>
    <w:rsid w:val="002C53B5"/>
    <w:rsid w:val="002D4AB9"/>
    <w:rsid w:val="002D5F35"/>
    <w:rsid w:val="002D783B"/>
    <w:rsid w:val="002E0DA4"/>
    <w:rsid w:val="002E308B"/>
    <w:rsid w:val="002E52B2"/>
    <w:rsid w:val="002F1E77"/>
    <w:rsid w:val="002F2934"/>
    <w:rsid w:val="002F7B19"/>
    <w:rsid w:val="00300797"/>
    <w:rsid w:val="003029CB"/>
    <w:rsid w:val="00307FF7"/>
    <w:rsid w:val="0031018F"/>
    <w:rsid w:val="003150BE"/>
    <w:rsid w:val="0032436B"/>
    <w:rsid w:val="00347E63"/>
    <w:rsid w:val="00356EED"/>
    <w:rsid w:val="00360A7A"/>
    <w:rsid w:val="00360E7F"/>
    <w:rsid w:val="00360EC6"/>
    <w:rsid w:val="00367344"/>
    <w:rsid w:val="00376FC4"/>
    <w:rsid w:val="00392B2C"/>
    <w:rsid w:val="00395CB8"/>
    <w:rsid w:val="00395F19"/>
    <w:rsid w:val="003A0D8A"/>
    <w:rsid w:val="003B14B8"/>
    <w:rsid w:val="003B5750"/>
    <w:rsid w:val="003C0833"/>
    <w:rsid w:val="003C09C3"/>
    <w:rsid w:val="003D3DCB"/>
    <w:rsid w:val="003E218B"/>
    <w:rsid w:val="003E2D8A"/>
    <w:rsid w:val="003E498E"/>
    <w:rsid w:val="003F35C1"/>
    <w:rsid w:val="003F644C"/>
    <w:rsid w:val="00405E55"/>
    <w:rsid w:val="004062F8"/>
    <w:rsid w:val="00410267"/>
    <w:rsid w:val="004107AE"/>
    <w:rsid w:val="00412F94"/>
    <w:rsid w:val="00425BA6"/>
    <w:rsid w:val="00433E14"/>
    <w:rsid w:val="00441175"/>
    <w:rsid w:val="00444132"/>
    <w:rsid w:val="0044729D"/>
    <w:rsid w:val="004509DE"/>
    <w:rsid w:val="004552DA"/>
    <w:rsid w:val="00460578"/>
    <w:rsid w:val="0046154C"/>
    <w:rsid w:val="00461EF7"/>
    <w:rsid w:val="00471474"/>
    <w:rsid w:val="00485577"/>
    <w:rsid w:val="00493C8D"/>
    <w:rsid w:val="004A0CD5"/>
    <w:rsid w:val="004A61BA"/>
    <w:rsid w:val="004A6581"/>
    <w:rsid w:val="004A660C"/>
    <w:rsid w:val="004A677A"/>
    <w:rsid w:val="004A757B"/>
    <w:rsid w:val="004B7981"/>
    <w:rsid w:val="004C1F08"/>
    <w:rsid w:val="004C3B58"/>
    <w:rsid w:val="004E37BB"/>
    <w:rsid w:val="004F02F8"/>
    <w:rsid w:val="004F12B1"/>
    <w:rsid w:val="005070BD"/>
    <w:rsid w:val="00514AD6"/>
    <w:rsid w:val="00514C6D"/>
    <w:rsid w:val="005205FB"/>
    <w:rsid w:val="00520B4A"/>
    <w:rsid w:val="005308AA"/>
    <w:rsid w:val="00532667"/>
    <w:rsid w:val="005335DE"/>
    <w:rsid w:val="0054339A"/>
    <w:rsid w:val="0054444A"/>
    <w:rsid w:val="00544A38"/>
    <w:rsid w:val="0054625A"/>
    <w:rsid w:val="0054781B"/>
    <w:rsid w:val="00563164"/>
    <w:rsid w:val="005651DC"/>
    <w:rsid w:val="005711A5"/>
    <w:rsid w:val="00571A77"/>
    <w:rsid w:val="005810C8"/>
    <w:rsid w:val="00583E41"/>
    <w:rsid w:val="005855A6"/>
    <w:rsid w:val="00585AA4"/>
    <w:rsid w:val="00590795"/>
    <w:rsid w:val="00592500"/>
    <w:rsid w:val="005935D3"/>
    <w:rsid w:val="00593600"/>
    <w:rsid w:val="00594390"/>
    <w:rsid w:val="005A08CC"/>
    <w:rsid w:val="005A41EF"/>
    <w:rsid w:val="005D2374"/>
    <w:rsid w:val="005E1A2A"/>
    <w:rsid w:val="005E1A39"/>
    <w:rsid w:val="005E615E"/>
    <w:rsid w:val="005E65F0"/>
    <w:rsid w:val="006067FD"/>
    <w:rsid w:val="00607BC5"/>
    <w:rsid w:val="006139F1"/>
    <w:rsid w:val="0061547A"/>
    <w:rsid w:val="00624B63"/>
    <w:rsid w:val="006259ED"/>
    <w:rsid w:val="00631C9D"/>
    <w:rsid w:val="00641998"/>
    <w:rsid w:val="0064479C"/>
    <w:rsid w:val="006458D3"/>
    <w:rsid w:val="006535F0"/>
    <w:rsid w:val="006536E1"/>
    <w:rsid w:val="00657673"/>
    <w:rsid w:val="00657C3F"/>
    <w:rsid w:val="006620E7"/>
    <w:rsid w:val="006623A5"/>
    <w:rsid w:val="00665A01"/>
    <w:rsid w:val="00677174"/>
    <w:rsid w:val="006775E7"/>
    <w:rsid w:val="00680383"/>
    <w:rsid w:val="006829A3"/>
    <w:rsid w:val="00682E50"/>
    <w:rsid w:val="00685FBC"/>
    <w:rsid w:val="00687133"/>
    <w:rsid w:val="00691F67"/>
    <w:rsid w:val="00695AA6"/>
    <w:rsid w:val="006A06EF"/>
    <w:rsid w:val="006A574A"/>
    <w:rsid w:val="006A7CD2"/>
    <w:rsid w:val="006B42F4"/>
    <w:rsid w:val="006D0E90"/>
    <w:rsid w:val="006D19A8"/>
    <w:rsid w:val="006D36F2"/>
    <w:rsid w:val="006D6414"/>
    <w:rsid w:val="006E29A2"/>
    <w:rsid w:val="006E3B89"/>
    <w:rsid w:val="006E723D"/>
    <w:rsid w:val="006F6F1A"/>
    <w:rsid w:val="007052E2"/>
    <w:rsid w:val="00714B1E"/>
    <w:rsid w:val="00717E6D"/>
    <w:rsid w:val="00722F8A"/>
    <w:rsid w:val="00723352"/>
    <w:rsid w:val="00731823"/>
    <w:rsid w:val="00733209"/>
    <w:rsid w:val="00734AE5"/>
    <w:rsid w:val="00741D73"/>
    <w:rsid w:val="007439DF"/>
    <w:rsid w:val="00750D70"/>
    <w:rsid w:val="00754DE7"/>
    <w:rsid w:val="00757585"/>
    <w:rsid w:val="00767327"/>
    <w:rsid w:val="00772BBE"/>
    <w:rsid w:val="0077516C"/>
    <w:rsid w:val="00791BDF"/>
    <w:rsid w:val="00792DC2"/>
    <w:rsid w:val="007960E8"/>
    <w:rsid w:val="007A239D"/>
    <w:rsid w:val="007A2AD6"/>
    <w:rsid w:val="007A7EBC"/>
    <w:rsid w:val="007A7FF2"/>
    <w:rsid w:val="007B0C10"/>
    <w:rsid w:val="007C4E98"/>
    <w:rsid w:val="007E3042"/>
    <w:rsid w:val="007E556A"/>
    <w:rsid w:val="007F1367"/>
    <w:rsid w:val="00805520"/>
    <w:rsid w:val="00806839"/>
    <w:rsid w:val="00806BB2"/>
    <w:rsid w:val="0081006B"/>
    <w:rsid w:val="0081063C"/>
    <w:rsid w:val="008210B3"/>
    <w:rsid w:val="0082515C"/>
    <w:rsid w:val="00825756"/>
    <w:rsid w:val="0083037A"/>
    <w:rsid w:val="00841A5B"/>
    <w:rsid w:val="008516F9"/>
    <w:rsid w:val="008603F5"/>
    <w:rsid w:val="00862893"/>
    <w:rsid w:val="008662CD"/>
    <w:rsid w:val="00881B1C"/>
    <w:rsid w:val="00884D14"/>
    <w:rsid w:val="00894BC5"/>
    <w:rsid w:val="00894F68"/>
    <w:rsid w:val="008B4D24"/>
    <w:rsid w:val="008B59C5"/>
    <w:rsid w:val="008B5F02"/>
    <w:rsid w:val="008C0390"/>
    <w:rsid w:val="008C292A"/>
    <w:rsid w:val="008C62FE"/>
    <w:rsid w:val="008D4645"/>
    <w:rsid w:val="008D46CA"/>
    <w:rsid w:val="008E153C"/>
    <w:rsid w:val="008E2B14"/>
    <w:rsid w:val="008E6687"/>
    <w:rsid w:val="008F5DA9"/>
    <w:rsid w:val="008F5FC8"/>
    <w:rsid w:val="0090137C"/>
    <w:rsid w:val="0090334B"/>
    <w:rsid w:val="0091061C"/>
    <w:rsid w:val="00914C89"/>
    <w:rsid w:val="009222A7"/>
    <w:rsid w:val="009326B2"/>
    <w:rsid w:val="0093679A"/>
    <w:rsid w:val="00936819"/>
    <w:rsid w:val="00942908"/>
    <w:rsid w:val="009437C7"/>
    <w:rsid w:val="00952BA5"/>
    <w:rsid w:val="00954D64"/>
    <w:rsid w:val="00956DE4"/>
    <w:rsid w:val="009608DD"/>
    <w:rsid w:val="00962D89"/>
    <w:rsid w:val="00967B76"/>
    <w:rsid w:val="00972927"/>
    <w:rsid w:val="00976926"/>
    <w:rsid w:val="00981089"/>
    <w:rsid w:val="00981CB1"/>
    <w:rsid w:val="0098460E"/>
    <w:rsid w:val="00987CD0"/>
    <w:rsid w:val="00991F35"/>
    <w:rsid w:val="00995BA3"/>
    <w:rsid w:val="009960F7"/>
    <w:rsid w:val="00997A56"/>
    <w:rsid w:val="009A5235"/>
    <w:rsid w:val="009A7015"/>
    <w:rsid w:val="009B15D6"/>
    <w:rsid w:val="009D04DB"/>
    <w:rsid w:val="009D7533"/>
    <w:rsid w:val="00A03A43"/>
    <w:rsid w:val="00A04C0F"/>
    <w:rsid w:val="00A1344F"/>
    <w:rsid w:val="00A340AE"/>
    <w:rsid w:val="00A34351"/>
    <w:rsid w:val="00A35E00"/>
    <w:rsid w:val="00A36354"/>
    <w:rsid w:val="00A43C77"/>
    <w:rsid w:val="00A45036"/>
    <w:rsid w:val="00A55A4B"/>
    <w:rsid w:val="00A5745E"/>
    <w:rsid w:val="00A6008A"/>
    <w:rsid w:val="00A60EC9"/>
    <w:rsid w:val="00A64714"/>
    <w:rsid w:val="00A7006D"/>
    <w:rsid w:val="00A72563"/>
    <w:rsid w:val="00A73A4E"/>
    <w:rsid w:val="00A7493D"/>
    <w:rsid w:val="00A75149"/>
    <w:rsid w:val="00A77145"/>
    <w:rsid w:val="00A84354"/>
    <w:rsid w:val="00A86683"/>
    <w:rsid w:val="00AB3751"/>
    <w:rsid w:val="00AB686D"/>
    <w:rsid w:val="00AB750D"/>
    <w:rsid w:val="00AC078B"/>
    <w:rsid w:val="00AC38BA"/>
    <w:rsid w:val="00AC40CD"/>
    <w:rsid w:val="00AC4279"/>
    <w:rsid w:val="00AD21BF"/>
    <w:rsid w:val="00AD6259"/>
    <w:rsid w:val="00AE37D9"/>
    <w:rsid w:val="00AE6DD8"/>
    <w:rsid w:val="00AE793A"/>
    <w:rsid w:val="00AE7B17"/>
    <w:rsid w:val="00AF0FAC"/>
    <w:rsid w:val="00AF2132"/>
    <w:rsid w:val="00AF37E5"/>
    <w:rsid w:val="00AF4B97"/>
    <w:rsid w:val="00AF538D"/>
    <w:rsid w:val="00B065E8"/>
    <w:rsid w:val="00B14342"/>
    <w:rsid w:val="00B156E1"/>
    <w:rsid w:val="00B1617C"/>
    <w:rsid w:val="00B303F3"/>
    <w:rsid w:val="00B30AFD"/>
    <w:rsid w:val="00B33611"/>
    <w:rsid w:val="00B34BCB"/>
    <w:rsid w:val="00B50AD9"/>
    <w:rsid w:val="00B5108A"/>
    <w:rsid w:val="00B53AB6"/>
    <w:rsid w:val="00B5459D"/>
    <w:rsid w:val="00B61139"/>
    <w:rsid w:val="00B6258D"/>
    <w:rsid w:val="00B62B09"/>
    <w:rsid w:val="00B62F1E"/>
    <w:rsid w:val="00B63A1D"/>
    <w:rsid w:val="00B7358A"/>
    <w:rsid w:val="00B754DA"/>
    <w:rsid w:val="00B8016F"/>
    <w:rsid w:val="00B834DE"/>
    <w:rsid w:val="00B851F8"/>
    <w:rsid w:val="00B93DC4"/>
    <w:rsid w:val="00B94B12"/>
    <w:rsid w:val="00B97ED3"/>
    <w:rsid w:val="00BA03E6"/>
    <w:rsid w:val="00BA2801"/>
    <w:rsid w:val="00BA520A"/>
    <w:rsid w:val="00BC08C9"/>
    <w:rsid w:val="00BC4BDF"/>
    <w:rsid w:val="00BC6569"/>
    <w:rsid w:val="00BD2088"/>
    <w:rsid w:val="00BD3DBF"/>
    <w:rsid w:val="00BD45AA"/>
    <w:rsid w:val="00BD7C36"/>
    <w:rsid w:val="00BF2C5E"/>
    <w:rsid w:val="00BF3B55"/>
    <w:rsid w:val="00BF41B3"/>
    <w:rsid w:val="00BF7B58"/>
    <w:rsid w:val="00C05CF6"/>
    <w:rsid w:val="00C10D9E"/>
    <w:rsid w:val="00C22245"/>
    <w:rsid w:val="00C234A7"/>
    <w:rsid w:val="00C25F47"/>
    <w:rsid w:val="00C34815"/>
    <w:rsid w:val="00C425C5"/>
    <w:rsid w:val="00C53577"/>
    <w:rsid w:val="00C54E72"/>
    <w:rsid w:val="00C6212D"/>
    <w:rsid w:val="00C67839"/>
    <w:rsid w:val="00C72035"/>
    <w:rsid w:val="00C7344F"/>
    <w:rsid w:val="00C754E3"/>
    <w:rsid w:val="00C90393"/>
    <w:rsid w:val="00C916BC"/>
    <w:rsid w:val="00C921ED"/>
    <w:rsid w:val="00C95829"/>
    <w:rsid w:val="00C9597D"/>
    <w:rsid w:val="00C97F5F"/>
    <w:rsid w:val="00CA07AB"/>
    <w:rsid w:val="00CB226C"/>
    <w:rsid w:val="00CB3A55"/>
    <w:rsid w:val="00CC0309"/>
    <w:rsid w:val="00CC56B9"/>
    <w:rsid w:val="00CC58BE"/>
    <w:rsid w:val="00CC5C79"/>
    <w:rsid w:val="00CD0373"/>
    <w:rsid w:val="00CD12B6"/>
    <w:rsid w:val="00CD3718"/>
    <w:rsid w:val="00CD548C"/>
    <w:rsid w:val="00CD5986"/>
    <w:rsid w:val="00CE47BD"/>
    <w:rsid w:val="00CF7579"/>
    <w:rsid w:val="00D03956"/>
    <w:rsid w:val="00D07E97"/>
    <w:rsid w:val="00D13675"/>
    <w:rsid w:val="00D144F7"/>
    <w:rsid w:val="00D228FC"/>
    <w:rsid w:val="00D25549"/>
    <w:rsid w:val="00D27CCD"/>
    <w:rsid w:val="00D4266B"/>
    <w:rsid w:val="00D471F2"/>
    <w:rsid w:val="00D4758B"/>
    <w:rsid w:val="00D51CF6"/>
    <w:rsid w:val="00D52D3D"/>
    <w:rsid w:val="00D54403"/>
    <w:rsid w:val="00D5729C"/>
    <w:rsid w:val="00D648B7"/>
    <w:rsid w:val="00D7114A"/>
    <w:rsid w:val="00D7333E"/>
    <w:rsid w:val="00D75B48"/>
    <w:rsid w:val="00D80985"/>
    <w:rsid w:val="00D82C1A"/>
    <w:rsid w:val="00D85A66"/>
    <w:rsid w:val="00D90CE0"/>
    <w:rsid w:val="00D9108F"/>
    <w:rsid w:val="00D923BC"/>
    <w:rsid w:val="00DA077C"/>
    <w:rsid w:val="00DB6263"/>
    <w:rsid w:val="00DB6A79"/>
    <w:rsid w:val="00DC05FD"/>
    <w:rsid w:val="00DC71DB"/>
    <w:rsid w:val="00DD25F8"/>
    <w:rsid w:val="00DD2B67"/>
    <w:rsid w:val="00DD493F"/>
    <w:rsid w:val="00DD6124"/>
    <w:rsid w:val="00DE1BDD"/>
    <w:rsid w:val="00DE61AD"/>
    <w:rsid w:val="00DE7D57"/>
    <w:rsid w:val="00DF0687"/>
    <w:rsid w:val="00DF2232"/>
    <w:rsid w:val="00DF7FDB"/>
    <w:rsid w:val="00E026DB"/>
    <w:rsid w:val="00E03BA8"/>
    <w:rsid w:val="00E07CBA"/>
    <w:rsid w:val="00E15E88"/>
    <w:rsid w:val="00E3179E"/>
    <w:rsid w:val="00E34F70"/>
    <w:rsid w:val="00E359E3"/>
    <w:rsid w:val="00E35DEA"/>
    <w:rsid w:val="00E51DB0"/>
    <w:rsid w:val="00E56140"/>
    <w:rsid w:val="00E60976"/>
    <w:rsid w:val="00E6578B"/>
    <w:rsid w:val="00E8377A"/>
    <w:rsid w:val="00E90F27"/>
    <w:rsid w:val="00E97029"/>
    <w:rsid w:val="00EA398E"/>
    <w:rsid w:val="00EA44D1"/>
    <w:rsid w:val="00EB2507"/>
    <w:rsid w:val="00EB6306"/>
    <w:rsid w:val="00EB7A5D"/>
    <w:rsid w:val="00ED2ABB"/>
    <w:rsid w:val="00ED49CF"/>
    <w:rsid w:val="00ED61EB"/>
    <w:rsid w:val="00ED6CDE"/>
    <w:rsid w:val="00ED7504"/>
    <w:rsid w:val="00EE1AED"/>
    <w:rsid w:val="00EE48A5"/>
    <w:rsid w:val="00EE79AD"/>
    <w:rsid w:val="00EF1AD8"/>
    <w:rsid w:val="00F005F1"/>
    <w:rsid w:val="00F04559"/>
    <w:rsid w:val="00F07144"/>
    <w:rsid w:val="00F07547"/>
    <w:rsid w:val="00F126E4"/>
    <w:rsid w:val="00F25116"/>
    <w:rsid w:val="00F32869"/>
    <w:rsid w:val="00F33A86"/>
    <w:rsid w:val="00F359C1"/>
    <w:rsid w:val="00F35C4A"/>
    <w:rsid w:val="00F35D7D"/>
    <w:rsid w:val="00F4632F"/>
    <w:rsid w:val="00F515F0"/>
    <w:rsid w:val="00F51880"/>
    <w:rsid w:val="00F53C54"/>
    <w:rsid w:val="00F575FC"/>
    <w:rsid w:val="00F62454"/>
    <w:rsid w:val="00F651A0"/>
    <w:rsid w:val="00F651DF"/>
    <w:rsid w:val="00F677F6"/>
    <w:rsid w:val="00F70404"/>
    <w:rsid w:val="00F70D2A"/>
    <w:rsid w:val="00F71D38"/>
    <w:rsid w:val="00F75922"/>
    <w:rsid w:val="00F75C29"/>
    <w:rsid w:val="00F843DC"/>
    <w:rsid w:val="00F9038B"/>
    <w:rsid w:val="00F9297F"/>
    <w:rsid w:val="00F9309A"/>
    <w:rsid w:val="00F949DF"/>
    <w:rsid w:val="00F958D7"/>
    <w:rsid w:val="00F9665F"/>
    <w:rsid w:val="00F9694B"/>
    <w:rsid w:val="00FA030E"/>
    <w:rsid w:val="00FA35BC"/>
    <w:rsid w:val="00FA3D52"/>
    <w:rsid w:val="00FB5663"/>
    <w:rsid w:val="00FC1CA2"/>
    <w:rsid w:val="00FC5716"/>
    <w:rsid w:val="00FC74FD"/>
    <w:rsid w:val="00FE12D7"/>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73918413"/>
  <w15:docId w15:val="{4258D97D-6514-46B6-A35E-008713CFF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377A"/>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rsid w:val="00E8377A"/>
    <w:pPr>
      <w:keepNext/>
      <w:spacing w:after="240"/>
      <w:outlineLvl w:val="0"/>
    </w:pPr>
    <w:rPr>
      <w:rFonts w:ascii="Arial" w:hAnsi="Arial"/>
      <w:b/>
      <w:bCs/>
      <w:sz w:val="28"/>
      <w:szCs w:val="24"/>
    </w:rPr>
  </w:style>
  <w:style w:type="paragraph" w:styleId="Heading2">
    <w:name w:val="heading 2"/>
    <w:basedOn w:val="Normal"/>
    <w:next w:val="Normal"/>
    <w:rsid w:val="00E8377A"/>
    <w:pPr>
      <w:keepNext/>
      <w:spacing w:before="240" w:after="120"/>
      <w:outlineLvl w:val="1"/>
    </w:pPr>
    <w:rPr>
      <w:rFonts w:ascii="Arial" w:hAnsi="Arial"/>
      <w:b/>
    </w:rPr>
  </w:style>
  <w:style w:type="paragraph" w:styleId="Heading3">
    <w:name w:val="heading 3"/>
    <w:basedOn w:val="Normal"/>
    <w:next w:val="Normal"/>
    <w:rsid w:val="00E8377A"/>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rsid w:val="00E8377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8377A"/>
  </w:style>
  <w:style w:type="character" w:styleId="PageNumber">
    <w:name w:val="page number"/>
    <w:rsid w:val="00E8377A"/>
    <w:rPr>
      <w:sz w:val="20"/>
    </w:rPr>
  </w:style>
  <w:style w:type="paragraph" w:customStyle="1" w:styleId="Runninghead-left">
    <w:name w:val="Running head - left"/>
    <w:basedOn w:val="Normal"/>
    <w:rsid w:val="00E8377A"/>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E8377A"/>
    <w:pPr>
      <w:jc w:val="right"/>
    </w:pPr>
  </w:style>
  <w:style w:type="paragraph" w:customStyle="1" w:styleId="author">
    <w:name w:val="author"/>
    <w:basedOn w:val="Normal"/>
    <w:next w:val="Normal"/>
    <w:rsid w:val="00E8377A"/>
    <w:pPr>
      <w:suppressAutoHyphens/>
      <w:spacing w:before="240" w:after="240"/>
      <w:ind w:firstLine="0"/>
      <w:jc w:val="left"/>
    </w:pPr>
    <w:rPr>
      <w:b/>
    </w:rPr>
  </w:style>
  <w:style w:type="paragraph" w:customStyle="1" w:styleId="table">
    <w:name w:val="table"/>
    <w:basedOn w:val="Normal"/>
    <w:rsid w:val="00E8377A"/>
    <w:pPr>
      <w:spacing w:before="60" w:line="200" w:lineRule="atLeast"/>
      <w:ind w:firstLine="0"/>
      <w:jc w:val="left"/>
    </w:pPr>
    <w:rPr>
      <w:sz w:val="17"/>
      <w:szCs w:val="18"/>
    </w:rPr>
  </w:style>
  <w:style w:type="paragraph" w:customStyle="1" w:styleId="equation">
    <w:name w:val="equation"/>
    <w:basedOn w:val="Normal"/>
    <w:next w:val="Normal"/>
    <w:rsid w:val="00E8377A"/>
    <w:pPr>
      <w:tabs>
        <w:tab w:val="center" w:pos="3204"/>
        <w:tab w:val="right" w:pos="6634"/>
      </w:tabs>
      <w:spacing w:before="480" w:after="480"/>
      <w:ind w:firstLine="0"/>
      <w:jc w:val="left"/>
    </w:pPr>
  </w:style>
  <w:style w:type="paragraph" w:customStyle="1" w:styleId="fignotes">
    <w:name w:val="fignotes"/>
    <w:basedOn w:val="Normal"/>
    <w:next w:val="Normal"/>
    <w:rsid w:val="00E8377A"/>
    <w:pPr>
      <w:keepLines/>
      <w:spacing w:before="120" w:after="240" w:line="200" w:lineRule="atLeast"/>
      <w:ind w:firstLine="0"/>
    </w:pPr>
    <w:rPr>
      <w:sz w:val="17"/>
    </w:rPr>
  </w:style>
  <w:style w:type="character" w:styleId="FootnoteReference">
    <w:name w:val="footnote reference"/>
    <w:semiHidden/>
    <w:rsid w:val="00E8377A"/>
    <w:rPr>
      <w:position w:val="6"/>
      <w:sz w:val="12"/>
      <w:vertAlign w:val="baseline"/>
    </w:rPr>
  </w:style>
  <w:style w:type="paragraph" w:customStyle="1" w:styleId="heading10">
    <w:name w:val="heading1"/>
    <w:basedOn w:val="Normal"/>
    <w:next w:val="noindentpara"/>
    <w:rsid w:val="00E8377A"/>
    <w:pPr>
      <w:keepNext/>
      <w:keepLines/>
      <w:tabs>
        <w:tab w:val="left" w:pos="454"/>
      </w:tabs>
      <w:suppressAutoHyphens/>
      <w:spacing w:before="720" w:after="480" w:line="280" w:lineRule="atLeast"/>
      <w:ind w:firstLine="0"/>
      <w:jc w:val="left"/>
      <w:outlineLvl w:val="0"/>
    </w:pPr>
    <w:rPr>
      <w:b/>
      <w:sz w:val="24"/>
    </w:rPr>
  </w:style>
  <w:style w:type="paragraph" w:customStyle="1" w:styleId="heading20">
    <w:name w:val="heading2"/>
    <w:basedOn w:val="heading10"/>
    <w:next w:val="noindentpara"/>
    <w:rsid w:val="00E8377A"/>
    <w:pPr>
      <w:tabs>
        <w:tab w:val="left" w:pos="510"/>
      </w:tabs>
      <w:outlineLvl w:val="1"/>
    </w:pPr>
    <w:rPr>
      <w:i/>
    </w:rPr>
  </w:style>
  <w:style w:type="paragraph" w:customStyle="1" w:styleId="heading30">
    <w:name w:val="heading3"/>
    <w:basedOn w:val="Normal"/>
    <w:next w:val="noindentpara"/>
    <w:rsid w:val="00E8377A"/>
    <w:pPr>
      <w:tabs>
        <w:tab w:val="left" w:pos="284"/>
      </w:tabs>
      <w:suppressAutoHyphens/>
      <w:spacing w:before="480" w:after="240"/>
      <w:ind w:firstLine="0"/>
      <w:jc w:val="left"/>
      <w:outlineLvl w:val="2"/>
    </w:pPr>
    <w:rPr>
      <w:b/>
    </w:rPr>
  </w:style>
  <w:style w:type="paragraph" w:customStyle="1" w:styleId="subitem">
    <w:name w:val="subitem"/>
    <w:rsid w:val="00E8377A"/>
    <w:pPr>
      <w:numPr>
        <w:numId w:val="12"/>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E8377A"/>
  </w:style>
  <w:style w:type="paragraph" w:customStyle="1" w:styleId="bulletitem">
    <w:name w:val="bulletitem"/>
    <w:basedOn w:val="Normal"/>
    <w:rsid w:val="00E8377A"/>
    <w:pPr>
      <w:numPr>
        <w:numId w:val="22"/>
      </w:numPr>
      <w:spacing w:before="120" w:after="120"/>
      <w:contextualSpacing/>
    </w:pPr>
  </w:style>
  <w:style w:type="paragraph" w:customStyle="1" w:styleId="reference">
    <w:name w:val="reference"/>
    <w:basedOn w:val="Normal"/>
    <w:rsid w:val="00E8377A"/>
    <w:pPr>
      <w:tabs>
        <w:tab w:val="left" w:pos="340"/>
      </w:tabs>
      <w:spacing w:line="200" w:lineRule="atLeast"/>
      <w:ind w:left="238" w:hanging="238"/>
    </w:pPr>
    <w:rPr>
      <w:sz w:val="18"/>
    </w:rPr>
  </w:style>
  <w:style w:type="paragraph" w:customStyle="1" w:styleId="important">
    <w:name w:val="important"/>
    <w:basedOn w:val="Normal"/>
    <w:rsid w:val="00E8377A"/>
    <w:pPr>
      <w:shd w:val="clear" w:color="auto" w:fill="D9D9D9"/>
      <w:spacing w:before="240" w:after="240"/>
      <w:ind w:left="238" w:right="238" w:firstLine="0"/>
      <w:contextualSpacing/>
    </w:pPr>
  </w:style>
  <w:style w:type="paragraph" w:customStyle="1" w:styleId="tablelegend">
    <w:name w:val="tablelegend"/>
    <w:basedOn w:val="Normal"/>
    <w:next w:val="Normal"/>
    <w:rsid w:val="00E8377A"/>
    <w:pPr>
      <w:keepNext/>
      <w:keepLines/>
      <w:spacing w:before="240" w:after="120" w:line="200" w:lineRule="atLeast"/>
      <w:ind w:firstLine="0"/>
    </w:pPr>
    <w:rPr>
      <w:sz w:val="17"/>
    </w:rPr>
  </w:style>
  <w:style w:type="paragraph" w:customStyle="1" w:styleId="tablenotes">
    <w:name w:val="tablenotes"/>
    <w:basedOn w:val="Normal"/>
    <w:next w:val="Normal"/>
    <w:rsid w:val="00E8377A"/>
    <w:pPr>
      <w:widowControl w:val="0"/>
      <w:spacing w:before="20" w:line="200" w:lineRule="atLeast"/>
      <w:ind w:firstLine="0"/>
      <w:jc w:val="left"/>
    </w:pPr>
    <w:rPr>
      <w:sz w:val="17"/>
    </w:rPr>
  </w:style>
  <w:style w:type="paragraph" w:customStyle="1" w:styleId="Title1">
    <w:name w:val="Title1"/>
    <w:basedOn w:val="Normal"/>
    <w:next w:val="Normal"/>
    <w:rsid w:val="00E8377A"/>
    <w:pPr>
      <w:keepNext/>
      <w:keepLines/>
      <w:pageBreakBefore/>
      <w:pBdr>
        <w:bottom w:val="single" w:sz="4" w:space="1" w:color="auto"/>
      </w:pBdr>
      <w:tabs>
        <w:tab w:val="left" w:pos="284"/>
      </w:tabs>
      <w:suppressAutoHyphens/>
      <w:spacing w:after="300" w:line="300" w:lineRule="atLeast"/>
      <w:ind w:firstLine="0"/>
      <w:jc w:val="left"/>
    </w:pPr>
    <w:rPr>
      <w:b/>
      <w:color w:val="548DD4"/>
      <w:sz w:val="52"/>
    </w:rPr>
  </w:style>
  <w:style w:type="paragraph" w:styleId="Index1">
    <w:name w:val="index 1"/>
    <w:basedOn w:val="Normal"/>
    <w:uiPriority w:val="99"/>
    <w:semiHidden/>
    <w:rsid w:val="00E8377A"/>
    <w:pPr>
      <w:ind w:left="200" w:hanging="200"/>
      <w:jc w:val="left"/>
    </w:pPr>
    <w:rPr>
      <w:rFonts w:asciiTheme="minorHAnsi" w:hAnsiTheme="minorHAnsi" w:cstheme="minorHAnsi"/>
      <w:sz w:val="18"/>
      <w:szCs w:val="18"/>
    </w:rPr>
  </w:style>
  <w:style w:type="paragraph" w:styleId="Index2">
    <w:name w:val="index 2"/>
    <w:basedOn w:val="Index1"/>
    <w:uiPriority w:val="99"/>
    <w:semiHidden/>
    <w:rsid w:val="00E8377A"/>
    <w:pPr>
      <w:ind w:left="400"/>
    </w:pPr>
  </w:style>
  <w:style w:type="paragraph" w:styleId="Index3">
    <w:name w:val="index 3"/>
    <w:basedOn w:val="Normal"/>
    <w:next w:val="Normal"/>
    <w:semiHidden/>
    <w:rsid w:val="00E8377A"/>
    <w:pPr>
      <w:ind w:left="600" w:hanging="200"/>
      <w:jc w:val="left"/>
    </w:pPr>
    <w:rPr>
      <w:rFonts w:asciiTheme="minorHAnsi" w:hAnsiTheme="minorHAnsi" w:cstheme="minorHAnsi"/>
      <w:sz w:val="18"/>
      <w:szCs w:val="18"/>
    </w:rPr>
  </w:style>
  <w:style w:type="paragraph" w:styleId="FootnoteText">
    <w:name w:val="footnote text"/>
    <w:basedOn w:val="Normal"/>
    <w:semiHidden/>
    <w:rsid w:val="00E8377A"/>
  </w:style>
  <w:style w:type="paragraph" w:styleId="TOC4">
    <w:name w:val="toc 4"/>
    <w:basedOn w:val="Normal"/>
    <w:next w:val="Normal"/>
    <w:semiHidden/>
    <w:rsid w:val="00E8377A"/>
    <w:pPr>
      <w:ind w:left="737"/>
    </w:pPr>
  </w:style>
  <w:style w:type="character" w:styleId="Hyperlink">
    <w:name w:val="Hyperlink"/>
    <w:uiPriority w:val="99"/>
    <w:rsid w:val="00E8377A"/>
    <w:rPr>
      <w:color w:val="0000FF"/>
      <w:u w:val="single"/>
    </w:rPr>
  </w:style>
  <w:style w:type="paragraph" w:customStyle="1" w:styleId="heading4">
    <w:name w:val="heading4"/>
    <w:basedOn w:val="Normal"/>
    <w:next w:val="noindentpara"/>
    <w:rsid w:val="00E8377A"/>
    <w:pPr>
      <w:keepNext/>
      <w:suppressAutoHyphens/>
      <w:spacing w:before="480" w:after="240"/>
      <w:ind w:firstLine="0"/>
      <w:jc w:val="left"/>
      <w:outlineLvl w:val="3"/>
    </w:pPr>
  </w:style>
  <w:style w:type="paragraph" w:customStyle="1" w:styleId="heading5">
    <w:name w:val="heading5"/>
    <w:basedOn w:val="heading4"/>
    <w:next w:val="noindentpara"/>
    <w:rsid w:val="00E8377A"/>
    <w:pPr>
      <w:spacing w:before="360" w:after="120"/>
      <w:outlineLvl w:val="4"/>
    </w:pPr>
    <w:rPr>
      <w:i/>
    </w:rPr>
  </w:style>
  <w:style w:type="paragraph" w:customStyle="1" w:styleId="MainSubtitle">
    <w:name w:val="Main_Subtitle"/>
    <w:basedOn w:val="Normal"/>
    <w:next w:val="Normal"/>
    <w:rsid w:val="00E8377A"/>
    <w:pPr>
      <w:tabs>
        <w:tab w:val="left" w:pos="567"/>
      </w:tabs>
      <w:spacing w:before="320" w:line="320" w:lineRule="atLeast"/>
    </w:pPr>
    <w:rPr>
      <w:rFonts w:cs="Arial"/>
      <w:sz w:val="28"/>
    </w:rPr>
  </w:style>
  <w:style w:type="paragraph" w:customStyle="1" w:styleId="RuninHead1">
    <w:name w:val="RuninHead1"/>
    <w:basedOn w:val="Normal"/>
    <w:next w:val="noindentpara"/>
    <w:link w:val="RuninHead1Char"/>
    <w:rsid w:val="00E8377A"/>
    <w:pPr>
      <w:spacing w:line="240" w:lineRule="auto"/>
      <w:ind w:firstLine="0"/>
      <w:jc w:val="left"/>
    </w:pPr>
    <w:rPr>
      <w:b/>
    </w:rPr>
  </w:style>
  <w:style w:type="paragraph" w:customStyle="1" w:styleId="RuninHead2">
    <w:name w:val="RuninHead2"/>
    <w:basedOn w:val="Normal"/>
    <w:next w:val="Normal"/>
    <w:link w:val="RuninHead2Char"/>
    <w:rsid w:val="00E8377A"/>
    <w:pPr>
      <w:spacing w:line="240" w:lineRule="auto"/>
      <w:ind w:firstLine="0"/>
      <w:jc w:val="left"/>
    </w:pPr>
    <w:rPr>
      <w:b/>
      <w:i/>
    </w:rPr>
  </w:style>
  <w:style w:type="paragraph" w:customStyle="1" w:styleId="affiliation">
    <w:name w:val="affiliation"/>
    <w:basedOn w:val="Normal"/>
    <w:next w:val="Normal"/>
    <w:rsid w:val="00E8377A"/>
    <w:pPr>
      <w:suppressAutoHyphens/>
      <w:spacing w:before="240" w:line="200" w:lineRule="atLeast"/>
      <w:ind w:left="238" w:firstLine="0"/>
      <w:contextualSpacing/>
      <w:jc w:val="left"/>
    </w:pPr>
    <w:rPr>
      <w:sz w:val="17"/>
    </w:rPr>
  </w:style>
  <w:style w:type="paragraph" w:customStyle="1" w:styleId="abstract">
    <w:name w:val="abstract"/>
    <w:basedOn w:val="Normal"/>
    <w:next w:val="Normal"/>
    <w:rsid w:val="00E8377A"/>
    <w:pPr>
      <w:spacing w:before="480" w:after="480"/>
      <w:ind w:firstLine="0"/>
    </w:pPr>
  </w:style>
  <w:style w:type="paragraph" w:customStyle="1" w:styleId="quotation">
    <w:name w:val="quotation"/>
    <w:basedOn w:val="affiliation"/>
    <w:next w:val="Normal"/>
    <w:rsid w:val="00E8377A"/>
    <w:pPr>
      <w:spacing w:after="240"/>
      <w:ind w:right="238"/>
      <w:jc w:val="both"/>
    </w:pPr>
  </w:style>
  <w:style w:type="paragraph" w:customStyle="1" w:styleId="acknowledgements">
    <w:name w:val="acknowledgements"/>
    <w:basedOn w:val="heading10"/>
    <w:next w:val="Normal"/>
    <w:rsid w:val="00E8377A"/>
  </w:style>
  <w:style w:type="paragraph" w:customStyle="1" w:styleId="references">
    <w:name w:val="references"/>
    <w:basedOn w:val="heading10"/>
    <w:rsid w:val="00E8377A"/>
  </w:style>
  <w:style w:type="paragraph" w:customStyle="1" w:styleId="figurecitation">
    <w:name w:val="figurecitation"/>
    <w:basedOn w:val="Normal"/>
    <w:rsid w:val="00E8377A"/>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E8377A"/>
    <w:pPr>
      <w:ind w:firstLine="142"/>
    </w:pPr>
    <w:rPr>
      <w:rFonts w:ascii="Times" w:hAnsi="Times"/>
      <w:lang w:val="en-US" w:eastAsia="de-DE"/>
    </w:rPr>
  </w:style>
  <w:style w:type="paragraph" w:customStyle="1" w:styleId="formalpara">
    <w:name w:val="formalpara"/>
    <w:basedOn w:val="Normal"/>
    <w:next w:val="Normal"/>
    <w:rsid w:val="00E8377A"/>
    <w:pPr>
      <w:spacing w:before="480" w:after="240"/>
      <w:ind w:firstLine="0"/>
    </w:pPr>
  </w:style>
  <w:style w:type="paragraph" w:customStyle="1" w:styleId="keyword">
    <w:name w:val="keyword"/>
    <w:basedOn w:val="abstract"/>
    <w:rsid w:val="00E8377A"/>
  </w:style>
  <w:style w:type="paragraph" w:customStyle="1" w:styleId="appendix">
    <w:name w:val="appendix"/>
    <w:basedOn w:val="heading10"/>
    <w:next w:val="Normal"/>
    <w:qFormat/>
    <w:rsid w:val="00E8377A"/>
    <w:rPr>
      <w:lang w:val="en-IN"/>
    </w:rPr>
  </w:style>
  <w:style w:type="paragraph" w:customStyle="1" w:styleId="List1">
    <w:name w:val="List1"/>
    <w:basedOn w:val="para"/>
    <w:next w:val="Normal"/>
    <w:rsid w:val="00E8377A"/>
    <w:pPr>
      <w:spacing w:before="480" w:after="480" w:line="240" w:lineRule="atLeast"/>
      <w:ind w:firstLine="0"/>
      <w:contextualSpacing/>
    </w:pPr>
    <w:rPr>
      <w:lang w:val="en-IN"/>
    </w:rPr>
  </w:style>
  <w:style w:type="paragraph" w:customStyle="1" w:styleId="figure">
    <w:name w:val="figure"/>
    <w:basedOn w:val="table"/>
    <w:next w:val="Normal"/>
    <w:rsid w:val="00E8377A"/>
    <w:rPr>
      <w:lang w:val="en-IN"/>
    </w:rPr>
  </w:style>
  <w:style w:type="numbering" w:customStyle="1" w:styleId="Olist">
    <w:name w:val="Olist"/>
    <w:basedOn w:val="NoList"/>
    <w:rsid w:val="00E8377A"/>
    <w:pPr>
      <w:numPr>
        <w:numId w:val="26"/>
      </w:numPr>
    </w:pPr>
  </w:style>
  <w:style w:type="numbering" w:customStyle="1" w:styleId="UList">
    <w:name w:val="UList"/>
    <w:basedOn w:val="NoList"/>
    <w:rsid w:val="00E8377A"/>
    <w:pPr>
      <w:numPr>
        <w:numId w:val="28"/>
      </w:numPr>
    </w:pPr>
  </w:style>
  <w:style w:type="numbering" w:customStyle="1" w:styleId="Ulistt">
    <w:name w:val="Ulistt"/>
    <w:basedOn w:val="NoList"/>
    <w:rsid w:val="00E8377A"/>
    <w:pPr>
      <w:numPr>
        <w:numId w:val="30"/>
      </w:numPr>
    </w:pPr>
  </w:style>
  <w:style w:type="paragraph" w:customStyle="1" w:styleId="continuoustext">
    <w:name w:val="continuoustext"/>
    <w:basedOn w:val="para"/>
    <w:next w:val="Normal"/>
    <w:rsid w:val="00E8377A"/>
    <w:pPr>
      <w:ind w:firstLine="0"/>
    </w:pPr>
  </w:style>
  <w:style w:type="paragraph" w:customStyle="1" w:styleId="computercode">
    <w:name w:val="computercode"/>
    <w:basedOn w:val="para"/>
    <w:next w:val="Normal"/>
    <w:rsid w:val="00E8377A"/>
    <w:pPr>
      <w:ind w:firstLine="0"/>
    </w:pPr>
    <w:rPr>
      <w:rFonts w:ascii="Courier New" w:hAnsi="Courier New"/>
    </w:rPr>
  </w:style>
  <w:style w:type="paragraph" w:customStyle="1" w:styleId="MainTitle">
    <w:name w:val="Main_Title"/>
    <w:basedOn w:val="Normal"/>
    <w:next w:val="Normal"/>
    <w:rsid w:val="00E8377A"/>
    <w:pPr>
      <w:keepNext/>
      <w:pageBreakBefore/>
      <w:suppressAutoHyphens/>
      <w:spacing w:before="360" w:after="480" w:line="360" w:lineRule="auto"/>
      <w:ind w:firstLine="0"/>
    </w:pPr>
    <w:rPr>
      <w:b/>
      <w:sz w:val="32"/>
    </w:rPr>
  </w:style>
  <w:style w:type="paragraph" w:styleId="Subtitle">
    <w:name w:val="Subtitle"/>
    <w:basedOn w:val="Normal"/>
    <w:next w:val="Normal"/>
    <w:link w:val="SubtitleChar"/>
    <w:rsid w:val="00E8377A"/>
    <w:pPr>
      <w:numPr>
        <w:ilvl w:val="1"/>
      </w:numPr>
      <w:spacing w:after="160"/>
      <w:ind w:firstLine="23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8377A"/>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E8377A"/>
    <w:pPr>
      <w:ind w:left="238" w:firstLine="0"/>
    </w:pPr>
  </w:style>
  <w:style w:type="paragraph" w:styleId="IndexHeading">
    <w:name w:val="index heading"/>
    <w:basedOn w:val="Normal"/>
    <w:next w:val="Index1"/>
    <w:uiPriority w:val="99"/>
    <w:unhideWhenUsed/>
    <w:rsid w:val="00E8377A"/>
    <w:pPr>
      <w:pBdr>
        <w:top w:val="single" w:sz="12" w:space="0" w:color="auto"/>
      </w:pBdr>
      <w:spacing w:before="360" w:after="240"/>
      <w:jc w:val="left"/>
    </w:pPr>
    <w:rPr>
      <w:rFonts w:asciiTheme="minorHAnsi" w:hAnsiTheme="minorHAnsi" w:cstheme="minorHAnsi"/>
      <w:b/>
      <w:bCs/>
      <w:i/>
      <w:iCs/>
      <w:sz w:val="26"/>
      <w:szCs w:val="26"/>
    </w:rPr>
  </w:style>
  <w:style w:type="paragraph" w:styleId="TOC5">
    <w:name w:val="toc 5"/>
    <w:basedOn w:val="Normal"/>
    <w:next w:val="Normal"/>
    <w:autoRedefine/>
    <w:semiHidden/>
    <w:unhideWhenUsed/>
    <w:rsid w:val="00E8377A"/>
    <w:pPr>
      <w:spacing w:after="100"/>
      <w:ind w:left="800"/>
    </w:pPr>
  </w:style>
  <w:style w:type="paragraph" w:styleId="TOC6">
    <w:name w:val="toc 6"/>
    <w:basedOn w:val="Normal"/>
    <w:next w:val="Normal"/>
    <w:autoRedefine/>
    <w:semiHidden/>
    <w:unhideWhenUsed/>
    <w:rsid w:val="00E8377A"/>
    <w:pPr>
      <w:spacing w:after="100"/>
      <w:ind w:left="1000"/>
    </w:pPr>
  </w:style>
  <w:style w:type="paragraph" w:styleId="TOC7">
    <w:name w:val="toc 7"/>
    <w:basedOn w:val="Normal"/>
    <w:next w:val="Normal"/>
    <w:autoRedefine/>
    <w:semiHidden/>
    <w:unhideWhenUsed/>
    <w:rsid w:val="00E8377A"/>
    <w:pPr>
      <w:spacing w:after="100"/>
      <w:ind w:left="1200"/>
    </w:pPr>
  </w:style>
  <w:style w:type="paragraph" w:styleId="TOC8">
    <w:name w:val="toc 8"/>
    <w:basedOn w:val="Normal"/>
    <w:next w:val="Normal"/>
    <w:autoRedefine/>
    <w:semiHidden/>
    <w:unhideWhenUsed/>
    <w:rsid w:val="00E8377A"/>
    <w:pPr>
      <w:spacing w:after="100"/>
      <w:ind w:left="1400"/>
    </w:pPr>
  </w:style>
  <w:style w:type="paragraph" w:styleId="TOC9">
    <w:name w:val="toc 9"/>
    <w:basedOn w:val="Normal"/>
    <w:next w:val="Normal"/>
    <w:autoRedefine/>
    <w:semiHidden/>
    <w:unhideWhenUsed/>
    <w:rsid w:val="00E8377A"/>
    <w:pPr>
      <w:spacing w:after="100"/>
      <w:ind w:left="1600"/>
    </w:pPr>
  </w:style>
  <w:style w:type="table" w:styleId="TableGrid">
    <w:name w:val="Table Grid"/>
    <w:basedOn w:val="TableNormal"/>
    <w:rsid w:val="00E83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E8377A"/>
    <w:pPr>
      <w:jc w:val="right"/>
    </w:pPr>
  </w:style>
  <w:style w:type="paragraph" w:styleId="TOCHeading">
    <w:name w:val="TOC Heading"/>
    <w:basedOn w:val="Heading1"/>
    <w:next w:val="Normal"/>
    <w:uiPriority w:val="39"/>
    <w:unhideWhenUsed/>
    <w:rsid w:val="00E8377A"/>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E8377A"/>
  </w:style>
  <w:style w:type="paragraph" w:customStyle="1" w:styleId="definition">
    <w:name w:val="definition"/>
    <w:basedOn w:val="example"/>
    <w:next w:val="Normal"/>
    <w:rsid w:val="00E8377A"/>
  </w:style>
  <w:style w:type="paragraph" w:customStyle="1" w:styleId="warning">
    <w:name w:val="warning"/>
    <w:basedOn w:val="definition"/>
    <w:next w:val="Normal"/>
    <w:rsid w:val="00E8377A"/>
  </w:style>
  <w:style w:type="paragraph" w:customStyle="1" w:styleId="overview">
    <w:name w:val="overview"/>
    <w:basedOn w:val="warning"/>
    <w:next w:val="Normal"/>
    <w:rsid w:val="00E8377A"/>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E8377A"/>
  </w:style>
  <w:style w:type="paragraph" w:customStyle="1" w:styleId="RuninHead3">
    <w:name w:val="RuninHead3"/>
    <w:basedOn w:val="Normal"/>
    <w:next w:val="noindentpara"/>
    <w:link w:val="RuninHead3Char"/>
    <w:rsid w:val="00E8377A"/>
    <w:rPr>
      <w:b/>
    </w:rPr>
  </w:style>
  <w:style w:type="paragraph" w:styleId="ListParagraph">
    <w:name w:val="List Paragraph"/>
    <w:basedOn w:val="Normal"/>
    <w:link w:val="ListParagraphChar"/>
    <w:uiPriority w:val="34"/>
    <w:rsid w:val="00E8377A"/>
    <w:pPr>
      <w:overflowPunct/>
      <w:autoSpaceDE/>
      <w:autoSpaceDN/>
      <w:adjustRightInd/>
      <w:spacing w:line="240" w:lineRule="auto"/>
      <w:ind w:left="720" w:firstLine="0"/>
      <w:contextualSpacing/>
      <w:jc w:val="left"/>
      <w:textAlignment w:val="auto"/>
    </w:pPr>
    <w:rPr>
      <w:rFonts w:ascii="Calibri" w:eastAsia="Calibri" w:hAnsi="Calibri"/>
      <w:szCs w:val="22"/>
      <w:lang w:eastAsia="en-US"/>
    </w:rPr>
  </w:style>
  <w:style w:type="character" w:customStyle="1" w:styleId="ListParagraphChar">
    <w:name w:val="List Paragraph Char"/>
    <w:link w:val="ListParagraph"/>
    <w:uiPriority w:val="34"/>
    <w:locked/>
    <w:rsid w:val="00E8377A"/>
    <w:rPr>
      <w:rFonts w:ascii="Calibri" w:eastAsia="Calibri" w:hAnsi="Calibri"/>
      <w:szCs w:val="22"/>
      <w:lang w:val="en-US" w:eastAsia="en-US"/>
    </w:rPr>
  </w:style>
  <w:style w:type="paragraph" w:styleId="Title">
    <w:name w:val="Title"/>
    <w:basedOn w:val="Normal"/>
    <w:next w:val="Normal"/>
    <w:link w:val="TitleChar"/>
    <w:rsid w:val="00E8377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8377A"/>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E8377A"/>
  </w:style>
  <w:style w:type="paragraph" w:customStyle="1" w:styleId="importantold">
    <w:name w:val="important_old"/>
    <w:basedOn w:val="overview"/>
    <w:next w:val="Normal"/>
    <w:rsid w:val="00E8377A"/>
  </w:style>
  <w:style w:type="paragraph" w:styleId="TOC1">
    <w:name w:val="toc 1"/>
    <w:basedOn w:val="Normal"/>
    <w:next w:val="Normal"/>
    <w:autoRedefine/>
    <w:uiPriority w:val="39"/>
    <w:semiHidden/>
    <w:unhideWhenUsed/>
    <w:rsid w:val="00E8377A"/>
    <w:pPr>
      <w:spacing w:after="100"/>
    </w:pPr>
  </w:style>
  <w:style w:type="paragraph" w:styleId="TOC2">
    <w:name w:val="toc 2"/>
    <w:basedOn w:val="Normal"/>
    <w:next w:val="Normal"/>
    <w:autoRedefine/>
    <w:uiPriority w:val="39"/>
    <w:semiHidden/>
    <w:unhideWhenUsed/>
    <w:rsid w:val="00E8377A"/>
    <w:pPr>
      <w:spacing w:after="100"/>
      <w:ind w:left="200"/>
    </w:pPr>
  </w:style>
  <w:style w:type="paragraph" w:styleId="TOC3">
    <w:name w:val="toc 3"/>
    <w:basedOn w:val="Normal"/>
    <w:next w:val="Normal"/>
    <w:autoRedefine/>
    <w:uiPriority w:val="39"/>
    <w:semiHidden/>
    <w:unhideWhenUsed/>
    <w:rsid w:val="00E8377A"/>
    <w:pPr>
      <w:spacing w:after="100"/>
      <w:ind w:left="400"/>
    </w:pPr>
  </w:style>
  <w:style w:type="character" w:customStyle="1" w:styleId="RuninHead1Char">
    <w:name w:val="RuninHead1 Char"/>
    <w:basedOn w:val="DefaultParagraphFont"/>
    <w:link w:val="RuninHead1"/>
    <w:rsid w:val="00E8377A"/>
    <w:rPr>
      <w:rFonts w:ascii="Times" w:hAnsi="Times"/>
      <w:b/>
      <w:lang w:val="en-US" w:eastAsia="de-DE"/>
    </w:rPr>
  </w:style>
  <w:style w:type="character" w:customStyle="1" w:styleId="RuninHead2Char">
    <w:name w:val="RuninHead2 Char"/>
    <w:basedOn w:val="DefaultParagraphFont"/>
    <w:link w:val="RuninHead2"/>
    <w:rsid w:val="00E8377A"/>
    <w:rPr>
      <w:rFonts w:ascii="Times" w:hAnsi="Times"/>
      <w:b/>
      <w:i/>
      <w:lang w:val="en-US" w:eastAsia="de-DE"/>
    </w:rPr>
  </w:style>
  <w:style w:type="character" w:customStyle="1" w:styleId="RuninHead3Char">
    <w:name w:val="RuninHead3 Char"/>
    <w:basedOn w:val="RuninHead2Char"/>
    <w:link w:val="RuninHead3"/>
    <w:rsid w:val="00E8377A"/>
    <w:rPr>
      <w:rFonts w:ascii="Times" w:hAnsi="Times"/>
      <w:b/>
      <w:i w:val="0"/>
      <w:lang w:val="en-US" w:eastAsia="de-DE"/>
    </w:rPr>
  </w:style>
  <w:style w:type="paragraph" w:customStyle="1" w:styleId="noindentpara">
    <w:name w:val="noindentpara"/>
    <w:basedOn w:val="para"/>
    <w:next w:val="para"/>
    <w:rsid w:val="00E8377A"/>
    <w:pPr>
      <w:ind w:firstLine="0"/>
    </w:pPr>
  </w:style>
  <w:style w:type="paragraph" w:customStyle="1" w:styleId="ChapterTitle">
    <w:name w:val="Chapter Title"/>
    <w:qFormat/>
    <w:rsid w:val="00E8377A"/>
    <w:pPr>
      <w:keepNext/>
      <w:spacing w:before="480"/>
    </w:pPr>
    <w:rPr>
      <w:b/>
      <w:noProof/>
      <w:sz w:val="32"/>
      <w:lang w:val="en-GB" w:eastAsia="en-GB"/>
    </w:rPr>
  </w:style>
  <w:style w:type="paragraph" w:styleId="BodyText">
    <w:name w:val="Body Text"/>
    <w:link w:val="BodyTextChar"/>
    <w:semiHidden/>
    <w:rsid w:val="00E8377A"/>
    <w:pPr>
      <w:ind w:firstLine="284"/>
      <w:jc w:val="both"/>
    </w:pPr>
    <w:rPr>
      <w:noProof/>
      <w:lang w:val="en-GB" w:eastAsia="en-GB"/>
    </w:rPr>
  </w:style>
  <w:style w:type="character" w:customStyle="1" w:styleId="BodyTextChar">
    <w:name w:val="Body Text Char"/>
    <w:basedOn w:val="DefaultParagraphFont"/>
    <w:link w:val="BodyText"/>
    <w:semiHidden/>
    <w:rsid w:val="00E8377A"/>
    <w:rPr>
      <w:noProof/>
      <w:lang w:val="en-GB" w:eastAsia="en-GB"/>
    </w:rPr>
  </w:style>
  <w:style w:type="paragraph" w:customStyle="1" w:styleId="Name">
    <w:name w:val="Name"/>
    <w:rsid w:val="00E8377A"/>
    <w:pPr>
      <w:keepNext/>
      <w:spacing w:before="480" w:after="1320"/>
    </w:pPr>
    <w:rPr>
      <w:b/>
      <w:noProof/>
      <w:sz w:val="24"/>
      <w:lang w:val="en-GB" w:eastAsia="en-GB"/>
    </w:rPr>
  </w:style>
  <w:style w:type="paragraph" w:customStyle="1" w:styleId="BodyFirst">
    <w:name w:val="Body First"/>
    <w:rsid w:val="00E8377A"/>
    <w:pPr>
      <w:jc w:val="both"/>
    </w:pPr>
    <w:rPr>
      <w:noProof/>
      <w:lang w:val="en-GB" w:eastAsia="en-GB"/>
    </w:rPr>
  </w:style>
  <w:style w:type="paragraph" w:customStyle="1" w:styleId="EquationSingleNumbered">
    <w:name w:val="Equation  Single (Numbered)"/>
    <w:rsid w:val="00E8377A"/>
    <w:pPr>
      <w:tabs>
        <w:tab w:val="left" w:pos="720"/>
        <w:tab w:val="right" w:pos="6691"/>
      </w:tabs>
      <w:spacing w:before="240" w:after="240"/>
    </w:pPr>
    <w:rPr>
      <w:noProof/>
      <w:lang w:val="en-GB" w:eastAsia="en-GB"/>
    </w:rPr>
  </w:style>
  <w:style w:type="paragraph" w:customStyle="1" w:styleId="EquationMultipleFirstNumbered">
    <w:name w:val="Equation Multiple (First) (Numbered)"/>
    <w:rsid w:val="00E8377A"/>
    <w:pPr>
      <w:tabs>
        <w:tab w:val="left" w:pos="720"/>
        <w:tab w:val="right" w:pos="6691"/>
      </w:tabs>
      <w:spacing w:before="240"/>
    </w:pPr>
    <w:rPr>
      <w:noProof/>
      <w:lang w:val="en-GB" w:eastAsia="en-GB"/>
    </w:rPr>
  </w:style>
  <w:style w:type="paragraph" w:customStyle="1" w:styleId="EquationMultipleMiddleNumbered">
    <w:name w:val="Equation Multiple (Middle) (Numbered)"/>
    <w:rsid w:val="00E8377A"/>
    <w:pPr>
      <w:tabs>
        <w:tab w:val="left" w:pos="720"/>
        <w:tab w:val="right" w:pos="6691"/>
      </w:tabs>
    </w:pPr>
    <w:rPr>
      <w:noProof/>
      <w:lang w:val="en-GB" w:eastAsia="en-GB"/>
    </w:rPr>
  </w:style>
  <w:style w:type="paragraph" w:customStyle="1" w:styleId="EquationMultipleLastNumbered">
    <w:name w:val="Equation Multiple (Last) (Numbered)"/>
    <w:rsid w:val="00E8377A"/>
    <w:pPr>
      <w:tabs>
        <w:tab w:val="left" w:pos="720"/>
        <w:tab w:val="right" w:pos="6691"/>
      </w:tabs>
      <w:spacing w:after="240"/>
    </w:pPr>
    <w:rPr>
      <w:noProof/>
      <w:lang w:val="en-GB" w:eastAsia="en-GB"/>
    </w:rPr>
  </w:style>
  <w:style w:type="paragraph" w:customStyle="1" w:styleId="FigureLegendSingleLine">
    <w:name w:val="Figure Legend (Single Line)"/>
    <w:next w:val="BodyText"/>
    <w:rsid w:val="00E8377A"/>
    <w:pPr>
      <w:spacing w:before="120" w:after="240"/>
    </w:pPr>
    <w:rPr>
      <w:noProof/>
      <w:sz w:val="18"/>
      <w:lang w:val="en-GB" w:eastAsia="en-GB"/>
    </w:rPr>
  </w:style>
  <w:style w:type="paragraph" w:customStyle="1" w:styleId="FigureLegendMultiline">
    <w:name w:val="Figure Legend (Multiline)"/>
    <w:next w:val="BodyText"/>
    <w:rsid w:val="00E8377A"/>
    <w:pPr>
      <w:spacing w:before="120" w:after="240"/>
      <w:jc w:val="both"/>
    </w:pPr>
    <w:rPr>
      <w:b/>
      <w:noProof/>
      <w:sz w:val="18"/>
      <w:lang w:val="en-GB" w:eastAsia="en-GB"/>
    </w:rPr>
  </w:style>
  <w:style w:type="paragraph" w:customStyle="1" w:styleId="TableLegendSingleLine">
    <w:name w:val="Table Legend (Single Line)"/>
    <w:rsid w:val="00E8377A"/>
    <w:pPr>
      <w:spacing w:before="240" w:after="120"/>
    </w:pPr>
    <w:rPr>
      <w:noProof/>
      <w:sz w:val="18"/>
      <w:lang w:val="en-GB" w:eastAsia="en-GB"/>
    </w:rPr>
  </w:style>
  <w:style w:type="paragraph" w:customStyle="1" w:styleId="TableHeadingCentred">
    <w:name w:val="Table Heading (Centred)"/>
    <w:rsid w:val="00E8377A"/>
    <w:pPr>
      <w:spacing w:before="120" w:after="120"/>
      <w:jc w:val="center"/>
    </w:pPr>
    <w:rPr>
      <w:b/>
      <w:noProof/>
      <w:sz w:val="18"/>
      <w:lang w:val="en-GB" w:eastAsia="en-GB"/>
    </w:rPr>
  </w:style>
  <w:style w:type="paragraph" w:customStyle="1" w:styleId="TableHeadingLeft">
    <w:name w:val="Table Heading (Left)"/>
    <w:rsid w:val="00E8377A"/>
    <w:pPr>
      <w:spacing w:before="120" w:after="120"/>
    </w:pPr>
    <w:rPr>
      <w:b/>
      <w:noProof/>
      <w:sz w:val="18"/>
      <w:lang w:val="en-GB" w:eastAsia="en-GB"/>
    </w:rPr>
  </w:style>
  <w:style w:type="paragraph" w:customStyle="1" w:styleId="TableHeadingRight">
    <w:name w:val="Table Heading (Right)"/>
    <w:rsid w:val="00E8377A"/>
    <w:pPr>
      <w:spacing w:before="120" w:after="120"/>
      <w:jc w:val="right"/>
    </w:pPr>
    <w:rPr>
      <w:b/>
      <w:noProof/>
      <w:sz w:val="18"/>
      <w:lang w:val="en-GB" w:eastAsia="en-GB"/>
    </w:rPr>
  </w:style>
  <w:style w:type="paragraph" w:customStyle="1" w:styleId="TableCellCentred">
    <w:name w:val="Table Cell (Centred)"/>
    <w:rsid w:val="00E8377A"/>
    <w:pPr>
      <w:spacing w:before="60" w:after="60"/>
      <w:jc w:val="center"/>
    </w:pPr>
    <w:rPr>
      <w:noProof/>
      <w:sz w:val="18"/>
      <w:lang w:val="en-GB" w:eastAsia="en-GB"/>
    </w:rPr>
  </w:style>
  <w:style w:type="paragraph" w:customStyle="1" w:styleId="TableCellLeft">
    <w:name w:val="Table Cell (Left)"/>
    <w:basedOn w:val="TableLegendSingleLine"/>
    <w:rsid w:val="00E8377A"/>
    <w:pPr>
      <w:spacing w:before="60" w:after="60"/>
    </w:pPr>
  </w:style>
  <w:style w:type="paragraph" w:customStyle="1" w:styleId="TableCellRight">
    <w:name w:val="Table Cell (Right)"/>
    <w:rsid w:val="00E8377A"/>
    <w:pPr>
      <w:spacing w:before="60" w:after="60"/>
      <w:jc w:val="right"/>
    </w:pPr>
    <w:rPr>
      <w:noProof/>
      <w:sz w:val="18"/>
      <w:lang w:val="en-GB" w:eastAsia="en-GB"/>
    </w:rPr>
  </w:style>
  <w:style w:type="paragraph" w:customStyle="1" w:styleId="TableLegendMultiline">
    <w:name w:val="Table Legend (Multiline)"/>
    <w:rsid w:val="00E8377A"/>
    <w:pPr>
      <w:spacing w:before="240" w:after="120"/>
      <w:jc w:val="both"/>
    </w:pPr>
    <w:rPr>
      <w:noProof/>
      <w:sz w:val="18"/>
      <w:lang w:val="en-GB" w:eastAsia="en-GB"/>
    </w:rPr>
  </w:style>
  <w:style w:type="paragraph" w:customStyle="1" w:styleId="Quotation0">
    <w:name w:val="Quotation"/>
    <w:next w:val="QuotationAttribution"/>
    <w:rsid w:val="00E8377A"/>
    <w:pPr>
      <w:spacing w:before="120" w:after="60"/>
      <w:ind w:left="284" w:right="284"/>
      <w:jc w:val="both"/>
    </w:pPr>
    <w:rPr>
      <w:i/>
      <w:noProof/>
      <w:sz w:val="18"/>
      <w:lang w:val="en-GB" w:eastAsia="en-GB"/>
    </w:rPr>
  </w:style>
  <w:style w:type="paragraph" w:customStyle="1" w:styleId="QuotationAttribution">
    <w:name w:val="Quotation Attribution"/>
    <w:next w:val="BodyText"/>
    <w:rsid w:val="00E8377A"/>
    <w:pPr>
      <w:spacing w:after="120"/>
      <w:ind w:left="284" w:right="284"/>
      <w:jc w:val="right"/>
    </w:pPr>
    <w:rPr>
      <w:noProof/>
      <w:sz w:val="18"/>
      <w:lang w:val="en-GB" w:eastAsia="en-GB"/>
    </w:rPr>
  </w:style>
  <w:style w:type="paragraph" w:customStyle="1" w:styleId="BulletedListFirst">
    <w:name w:val="Bulleted List (First)"/>
    <w:rsid w:val="00E8377A"/>
    <w:pPr>
      <w:numPr>
        <w:numId w:val="11"/>
      </w:numPr>
      <w:spacing w:before="120"/>
      <w:jc w:val="both"/>
    </w:pPr>
    <w:rPr>
      <w:noProof/>
      <w:lang w:val="en-GB" w:eastAsia="en-GB"/>
    </w:rPr>
  </w:style>
  <w:style w:type="paragraph" w:customStyle="1" w:styleId="BulletedListMiddle">
    <w:name w:val="Bulleted List (Middle)"/>
    <w:rsid w:val="00E8377A"/>
    <w:pPr>
      <w:numPr>
        <w:numId w:val="35"/>
      </w:numPr>
      <w:tabs>
        <w:tab w:val="clear" w:pos="644"/>
      </w:tabs>
      <w:jc w:val="both"/>
    </w:pPr>
    <w:rPr>
      <w:noProof/>
      <w:lang w:val="en-GB" w:eastAsia="en-GB"/>
    </w:rPr>
  </w:style>
  <w:style w:type="paragraph" w:customStyle="1" w:styleId="BulletedListLast">
    <w:name w:val="Bulleted List (Last)"/>
    <w:next w:val="BodyText"/>
    <w:rsid w:val="00E8377A"/>
    <w:pPr>
      <w:numPr>
        <w:numId w:val="37"/>
      </w:numPr>
      <w:tabs>
        <w:tab w:val="clear" w:pos="644"/>
      </w:tabs>
      <w:spacing w:after="120"/>
      <w:jc w:val="both"/>
    </w:pPr>
    <w:rPr>
      <w:noProof/>
      <w:lang w:val="en-GB" w:eastAsia="en-GB"/>
    </w:rPr>
  </w:style>
  <w:style w:type="paragraph" w:customStyle="1" w:styleId="References0">
    <w:name w:val="References"/>
    <w:rsid w:val="00E8377A"/>
    <w:pPr>
      <w:ind w:left="170" w:hanging="170"/>
      <w:jc w:val="both"/>
    </w:pPr>
    <w:rPr>
      <w:noProof/>
      <w:sz w:val="18"/>
      <w:lang w:val="en-GB" w:eastAsia="en-GB"/>
    </w:rPr>
  </w:style>
  <w:style w:type="paragraph" w:customStyle="1" w:styleId="Abstract0">
    <w:name w:val="Abstract"/>
    <w:basedOn w:val="Name"/>
    <w:qFormat/>
    <w:rsid w:val="00E8377A"/>
    <w:pPr>
      <w:spacing w:before="0" w:after="800"/>
    </w:pPr>
    <w:rPr>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w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Microsoft_Word_97_-_2003_Document.doc"/><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h94\AppData\Local\Temp\Temp1_T1-book.zip\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RibbonX Visual Designer 1.94 for Microsoft Word 12.0. XML Code produced on 2014-09-05-->
<customUI xmlns="http://schemas.microsoft.com/office/2006/01/customui">
  <ribbon startFromScratch="false">
    <tabs>
      <!--Menu starts from here-->
      <tab id="tabWordTool" keytip="D" label="&amp;STYLING">
        <group id="group_STYLING" label="(AUTO | MANUAL) STYLING">
          <box boxStyle="horizontal" id="MyBox01">
            <button id="btn_AutoStyle" imageMso="AutoFormat" label="&amp;Auto Styling" screentip="Auto Styling Document..." onAction="STYLE.Auto" size="large"/>
            <button id="btn_ManualStyle" imageMso="GroupAdminister" label="&amp;Manual Styling" screentip="Manual Styling Document..." onAction="STYLE.Manual" size="large"/>
            <button id="btn_LastView" imageMso="MailMergeGotToLastRecord" label="&amp;Recent Style View" screentip="Update Last Tag..." onAction="STYLE.LastView" size="large"/>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221E68C4EE954191DF8E3B79D68DC3" ma:contentTypeVersion="14" ma:contentTypeDescription="Create a new document." ma:contentTypeScope="" ma:versionID="0edd8d2df7c66c8662acfc34349533dc">
  <xsd:schema xmlns:xsd="http://www.w3.org/2001/XMLSchema" xmlns:xs="http://www.w3.org/2001/XMLSchema" xmlns:p="http://schemas.microsoft.com/office/2006/metadata/properties" xmlns:ns3="fb3f3ad5-ffe5-4638-aef3-31826746e7a4" xmlns:ns4="becab5f3-898c-4c11-bdc1-02a9d998baa9" targetNamespace="http://schemas.microsoft.com/office/2006/metadata/properties" ma:root="true" ma:fieldsID="e1386b1b9c23e51681802a28091e64fd" ns3:_="" ns4:_="">
    <xsd:import namespace="fb3f3ad5-ffe5-4638-aef3-31826746e7a4"/>
    <xsd:import namespace="becab5f3-898c-4c11-bdc1-02a9d998ba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f3ad5-ffe5-4638-aef3-31826746e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cab5f3-898c-4c11-bdc1-02a9d998baa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6CB01-4172-4EF7-B498-9BF6A62D096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ecab5f3-898c-4c11-bdc1-02a9d998baa9"/>
    <ds:schemaRef ds:uri="http://purl.org/dc/elements/1.1/"/>
    <ds:schemaRef ds:uri="http://schemas.microsoft.com/office/2006/metadata/properties"/>
    <ds:schemaRef ds:uri="fb3f3ad5-ffe5-4638-aef3-31826746e7a4"/>
    <ds:schemaRef ds:uri="http://www.w3.org/XML/1998/namespace"/>
    <ds:schemaRef ds:uri="http://purl.org/dc/dcmitype/"/>
  </ds:schemaRefs>
</ds:datastoreItem>
</file>

<file path=customXml/itemProps2.xml><?xml version="1.0" encoding="utf-8"?>
<ds:datastoreItem xmlns:ds="http://schemas.openxmlformats.org/officeDocument/2006/customXml" ds:itemID="{5AB09466-8671-4428-89AD-07F7EE6A1F96}">
  <ds:schemaRefs>
    <ds:schemaRef ds:uri="http://schemas.microsoft.com/sharepoint/v3/contenttype/forms"/>
  </ds:schemaRefs>
</ds:datastoreItem>
</file>

<file path=customXml/itemProps3.xml><?xml version="1.0" encoding="utf-8"?>
<ds:datastoreItem xmlns:ds="http://schemas.openxmlformats.org/officeDocument/2006/customXml" ds:itemID="{674E35ED-8833-4FE4-898E-B54A33A0D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f3ad5-ffe5-4638-aef3-31826746e7a4"/>
    <ds:schemaRef ds:uri="becab5f3-898c-4c11-bdc1-02a9d998b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67DF91-1EAF-4570-9F89-56C41EC4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Author.dotm</Template>
  <TotalTime>10</TotalTime>
  <Pages>6</Pages>
  <Words>1072</Words>
  <Characters>6112</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 Huhtala</dc:creator>
  <cp:lastModifiedBy>Mari Huhtala</cp:lastModifiedBy>
  <cp:revision>3</cp:revision>
  <dcterms:created xsi:type="dcterms:W3CDTF">2022-04-25T11:15:00Z</dcterms:created>
  <dcterms:modified xsi:type="dcterms:W3CDTF">2022-04-25T11:19:00Z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0x010100A3221E68C4EE954191DF8E3B79D68DC3</vt:lpwstr>
  </property>
</Properties>
</file>